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DF05" w14:textId="77777777" w:rsidR="000529AB" w:rsidRPr="00065895" w:rsidRDefault="000529AB" w:rsidP="000529AB">
      <w:pPr>
        <w:ind w:left="1440" w:firstLine="720"/>
        <w:jc w:val="right"/>
        <w:rPr>
          <w:rFonts w:ascii="Times New Roman" w:hAnsi="Times New Roman" w:cs="Times New Roman"/>
          <w:sz w:val="24"/>
          <w:szCs w:val="24"/>
        </w:rPr>
      </w:pPr>
      <w:r w:rsidRPr="00065895">
        <w:rPr>
          <w:rFonts w:ascii="Times New Roman" w:hAnsi="Times New Roman" w:cs="Times New Roman"/>
          <w:sz w:val="24"/>
          <w:szCs w:val="24"/>
        </w:rPr>
        <w:t xml:space="preserve">© Suzi </w:t>
      </w:r>
      <w:proofErr w:type="spellStart"/>
      <w:r w:rsidRPr="00065895">
        <w:rPr>
          <w:rFonts w:ascii="Times New Roman" w:hAnsi="Times New Roman" w:cs="Times New Roman"/>
          <w:sz w:val="24"/>
          <w:szCs w:val="24"/>
        </w:rPr>
        <w:t>Naiburg</w:t>
      </w:r>
      <w:proofErr w:type="spellEnd"/>
      <w:r w:rsidRPr="00065895">
        <w:rPr>
          <w:rFonts w:ascii="Times New Roman" w:hAnsi="Times New Roman" w:cs="Times New Roman"/>
          <w:sz w:val="24"/>
          <w:szCs w:val="24"/>
        </w:rPr>
        <w:t>, 2021</w:t>
      </w:r>
    </w:p>
    <w:p w14:paraId="2B87F042" w14:textId="77777777" w:rsidR="001B2F03" w:rsidRDefault="001B2F03" w:rsidP="000529AB">
      <w:pPr>
        <w:ind w:left="720" w:firstLine="720"/>
        <w:rPr>
          <w:rFonts w:ascii="Times New Roman" w:hAnsi="Times New Roman" w:cs="Times New Roman"/>
          <w:sz w:val="24"/>
          <w:szCs w:val="24"/>
        </w:rPr>
      </w:pPr>
    </w:p>
    <w:p w14:paraId="42C72C2B" w14:textId="512C4CB7" w:rsidR="000529AB" w:rsidRPr="000529AB" w:rsidRDefault="000529AB" w:rsidP="000529AB">
      <w:pPr>
        <w:ind w:left="720" w:firstLine="720"/>
        <w:rPr>
          <w:rFonts w:ascii="Times New Roman" w:hAnsi="Times New Roman" w:cs="Times New Roman"/>
          <w:sz w:val="28"/>
          <w:szCs w:val="28"/>
        </w:rPr>
      </w:pPr>
      <w:r w:rsidRPr="00065895">
        <w:rPr>
          <w:rFonts w:ascii="Times New Roman" w:hAnsi="Times New Roman" w:cs="Times New Roman"/>
          <w:sz w:val="24"/>
          <w:szCs w:val="24"/>
        </w:rPr>
        <w:t xml:space="preserve">     </w:t>
      </w:r>
      <w:r w:rsidRPr="00065895">
        <w:rPr>
          <w:rFonts w:ascii="Times New Roman" w:hAnsi="Times New Roman" w:cs="Times New Roman"/>
          <w:sz w:val="24"/>
          <w:szCs w:val="24"/>
        </w:rPr>
        <w:tab/>
      </w:r>
      <w:r w:rsidRPr="00065895">
        <w:rPr>
          <w:rFonts w:ascii="Times New Roman" w:hAnsi="Times New Roman" w:cs="Times New Roman"/>
          <w:sz w:val="24"/>
          <w:szCs w:val="24"/>
        </w:rPr>
        <w:tab/>
      </w:r>
      <w:r w:rsidRPr="000529AB">
        <w:rPr>
          <w:rFonts w:ascii="Times New Roman" w:hAnsi="Times New Roman" w:cs="Times New Roman"/>
          <w:sz w:val="28"/>
          <w:szCs w:val="28"/>
        </w:rPr>
        <w:t xml:space="preserve"> </w:t>
      </w:r>
    </w:p>
    <w:p w14:paraId="0C6605DB" w14:textId="05120998" w:rsidR="00FC1982" w:rsidRDefault="000529AB" w:rsidP="000529AB">
      <w:pPr>
        <w:jc w:val="center"/>
        <w:rPr>
          <w:rFonts w:ascii="Times New Roman" w:hAnsi="Times New Roman" w:cs="Times New Roman"/>
          <w:b/>
          <w:bCs/>
          <w:sz w:val="36"/>
          <w:szCs w:val="36"/>
        </w:rPr>
      </w:pPr>
      <w:r w:rsidRPr="00696C6E">
        <w:rPr>
          <w:rFonts w:ascii="Times New Roman" w:hAnsi="Times New Roman" w:cs="Times New Roman"/>
          <w:b/>
          <w:bCs/>
          <w:sz w:val="36"/>
          <w:szCs w:val="36"/>
        </w:rPr>
        <w:t xml:space="preserve">Supplementary </w:t>
      </w:r>
      <w:r w:rsidR="003A7FC9" w:rsidRPr="00696C6E">
        <w:rPr>
          <w:rFonts w:ascii="Times New Roman" w:hAnsi="Times New Roman" w:cs="Times New Roman"/>
          <w:b/>
          <w:bCs/>
          <w:sz w:val="36"/>
          <w:szCs w:val="36"/>
        </w:rPr>
        <w:t>m</w:t>
      </w:r>
      <w:r w:rsidRPr="00696C6E">
        <w:rPr>
          <w:rFonts w:ascii="Times New Roman" w:hAnsi="Times New Roman" w:cs="Times New Roman"/>
          <w:b/>
          <w:bCs/>
          <w:sz w:val="36"/>
          <w:szCs w:val="36"/>
        </w:rPr>
        <w:t>aterial</w:t>
      </w:r>
      <w:r w:rsidR="004F2BAF" w:rsidRPr="00696C6E">
        <w:rPr>
          <w:rFonts w:ascii="Times New Roman" w:hAnsi="Times New Roman" w:cs="Times New Roman"/>
          <w:b/>
          <w:bCs/>
          <w:sz w:val="36"/>
          <w:szCs w:val="36"/>
        </w:rPr>
        <w:t xml:space="preserve"> to </w:t>
      </w:r>
      <w:r w:rsidR="003A7FC9" w:rsidRPr="00696C6E">
        <w:rPr>
          <w:rFonts w:ascii="Times New Roman" w:hAnsi="Times New Roman" w:cs="Times New Roman"/>
          <w:b/>
          <w:bCs/>
          <w:sz w:val="36"/>
          <w:szCs w:val="36"/>
        </w:rPr>
        <w:t>a</w:t>
      </w:r>
      <w:r w:rsidR="004F2BAF" w:rsidRPr="00696C6E">
        <w:rPr>
          <w:rFonts w:ascii="Times New Roman" w:hAnsi="Times New Roman" w:cs="Times New Roman"/>
          <w:b/>
          <w:bCs/>
          <w:sz w:val="36"/>
          <w:szCs w:val="36"/>
        </w:rPr>
        <w:t xml:space="preserve">ccompany </w:t>
      </w:r>
      <w:r w:rsidR="003A7FC9" w:rsidRPr="00696C6E">
        <w:rPr>
          <w:rFonts w:ascii="Times New Roman" w:hAnsi="Times New Roman" w:cs="Times New Roman"/>
          <w:b/>
          <w:bCs/>
          <w:sz w:val="36"/>
          <w:szCs w:val="36"/>
        </w:rPr>
        <w:t>video 1</w:t>
      </w:r>
      <w:r w:rsidR="00FC1982">
        <w:rPr>
          <w:rFonts w:ascii="Times New Roman" w:hAnsi="Times New Roman" w:cs="Times New Roman"/>
          <w:b/>
          <w:bCs/>
          <w:sz w:val="36"/>
          <w:szCs w:val="36"/>
        </w:rPr>
        <w:t>:</w:t>
      </w:r>
    </w:p>
    <w:p w14:paraId="1CC1444D" w14:textId="660296F4" w:rsidR="000529AB" w:rsidRDefault="003A7FC9" w:rsidP="000529AB">
      <w:pPr>
        <w:jc w:val="center"/>
        <w:rPr>
          <w:rFonts w:ascii="Times New Roman" w:hAnsi="Times New Roman" w:cs="Times New Roman"/>
          <w:b/>
          <w:bCs/>
          <w:sz w:val="36"/>
          <w:szCs w:val="36"/>
        </w:rPr>
      </w:pPr>
      <w:r w:rsidRPr="00696C6E">
        <w:rPr>
          <w:rFonts w:ascii="Times New Roman" w:hAnsi="Times New Roman" w:cs="Times New Roman"/>
          <w:b/>
          <w:bCs/>
          <w:sz w:val="36"/>
          <w:szCs w:val="36"/>
        </w:rPr>
        <w:t xml:space="preserve"> ‘</w:t>
      </w:r>
      <w:proofErr w:type="gramStart"/>
      <w:r w:rsidR="0061590F">
        <w:rPr>
          <w:rFonts w:ascii="Times New Roman" w:hAnsi="Times New Roman" w:cs="Times New Roman"/>
          <w:b/>
          <w:bCs/>
          <w:sz w:val="36"/>
          <w:szCs w:val="36"/>
        </w:rPr>
        <w:t>c</w:t>
      </w:r>
      <w:r w:rsidR="004F2BAF" w:rsidRPr="00696C6E">
        <w:rPr>
          <w:rFonts w:ascii="Times New Roman" w:hAnsi="Times New Roman" w:cs="Times New Roman"/>
          <w:b/>
          <w:bCs/>
          <w:sz w:val="36"/>
          <w:szCs w:val="36"/>
        </w:rPr>
        <w:t>linical</w:t>
      </w:r>
      <w:proofErr w:type="gramEnd"/>
      <w:r w:rsidR="004F2BAF" w:rsidRPr="00696C6E">
        <w:rPr>
          <w:rFonts w:ascii="Times New Roman" w:hAnsi="Times New Roman" w:cs="Times New Roman"/>
          <w:b/>
          <w:bCs/>
          <w:sz w:val="36"/>
          <w:szCs w:val="36"/>
        </w:rPr>
        <w:t xml:space="preserve"> </w:t>
      </w:r>
      <w:r w:rsidR="0061590F">
        <w:rPr>
          <w:rFonts w:ascii="Times New Roman" w:hAnsi="Times New Roman" w:cs="Times New Roman"/>
          <w:b/>
          <w:bCs/>
          <w:sz w:val="36"/>
          <w:szCs w:val="36"/>
        </w:rPr>
        <w:t>n</w:t>
      </w:r>
      <w:r w:rsidR="004F2BAF" w:rsidRPr="00696C6E">
        <w:rPr>
          <w:rFonts w:ascii="Times New Roman" w:hAnsi="Times New Roman" w:cs="Times New Roman"/>
          <w:b/>
          <w:bCs/>
          <w:sz w:val="36"/>
          <w:szCs w:val="36"/>
        </w:rPr>
        <w:t>arratives</w:t>
      </w:r>
      <w:r w:rsidRPr="00696C6E">
        <w:rPr>
          <w:rFonts w:ascii="Times New Roman" w:hAnsi="Times New Roman" w:cs="Times New Roman"/>
          <w:b/>
          <w:bCs/>
          <w:sz w:val="36"/>
          <w:szCs w:val="36"/>
        </w:rPr>
        <w:t>’</w:t>
      </w:r>
    </w:p>
    <w:p w14:paraId="7E4C2E5C" w14:textId="318E5C27" w:rsidR="00294392" w:rsidRPr="00696C6E" w:rsidRDefault="00294392" w:rsidP="00294392">
      <w:pPr>
        <w:jc w:val="center"/>
        <w:rPr>
          <w:rFonts w:ascii="Times New Roman" w:hAnsi="Times New Roman" w:cs="Times New Roman"/>
          <w:sz w:val="24"/>
          <w:szCs w:val="24"/>
        </w:rPr>
      </w:pPr>
      <w:r w:rsidRPr="00AD1230">
        <w:rPr>
          <w:rFonts w:ascii="Times New Roman" w:hAnsi="Times New Roman" w:cs="Times New Roman"/>
          <w:sz w:val="28"/>
          <w:szCs w:val="28"/>
        </w:rPr>
        <w:t xml:space="preserve">Suzi </w:t>
      </w:r>
      <w:proofErr w:type="spellStart"/>
      <w:r w:rsidRPr="00AD1230">
        <w:rPr>
          <w:rFonts w:ascii="Times New Roman" w:hAnsi="Times New Roman" w:cs="Times New Roman"/>
          <w:sz w:val="28"/>
          <w:szCs w:val="28"/>
        </w:rPr>
        <w:t>Naiburg</w:t>
      </w:r>
      <w:proofErr w:type="spellEnd"/>
      <w:r w:rsidRPr="00AD1230">
        <w:rPr>
          <w:rFonts w:ascii="Times New Roman" w:hAnsi="Times New Roman" w:cs="Times New Roman"/>
          <w:sz w:val="28"/>
          <w:szCs w:val="28"/>
        </w:rPr>
        <w:t xml:space="preserve">, </w:t>
      </w:r>
      <w:r w:rsidRPr="003A31FF">
        <w:rPr>
          <w:rFonts w:ascii="Times New Roman" w:hAnsi="Times New Roman" w:cs="Times New Roman"/>
          <w:sz w:val="24"/>
          <w:szCs w:val="24"/>
        </w:rPr>
        <w:t>PhD, LICSW</w:t>
      </w:r>
    </w:p>
    <w:p w14:paraId="1FFF606A" w14:textId="4904E199" w:rsidR="003A7FC9" w:rsidRPr="00696C6E" w:rsidRDefault="003A7FC9" w:rsidP="000529AB">
      <w:pPr>
        <w:jc w:val="center"/>
        <w:rPr>
          <w:rFonts w:ascii="Times New Roman" w:hAnsi="Times New Roman" w:cs="Times New Roman"/>
          <w:i/>
          <w:iCs/>
          <w:sz w:val="24"/>
          <w:szCs w:val="24"/>
        </w:rPr>
      </w:pPr>
      <w:r w:rsidRPr="00294392">
        <w:rPr>
          <w:rFonts w:ascii="Times New Roman" w:hAnsi="Times New Roman" w:cs="Times New Roman"/>
          <w:sz w:val="24"/>
          <w:szCs w:val="24"/>
        </w:rPr>
        <w:t xml:space="preserve">Prepared for and in collaboration with the </w:t>
      </w:r>
      <w:r w:rsidRPr="00294392">
        <w:rPr>
          <w:rFonts w:ascii="Times New Roman" w:hAnsi="Times New Roman" w:cs="Times New Roman"/>
          <w:i/>
          <w:iCs/>
          <w:sz w:val="24"/>
          <w:szCs w:val="24"/>
        </w:rPr>
        <w:t xml:space="preserve">Journal of Analytical </w:t>
      </w:r>
      <w:r w:rsidRPr="00696C6E">
        <w:rPr>
          <w:rFonts w:ascii="Times New Roman" w:hAnsi="Times New Roman" w:cs="Times New Roman"/>
          <w:i/>
          <w:iCs/>
          <w:sz w:val="24"/>
          <w:szCs w:val="24"/>
        </w:rPr>
        <w:t>P</w:t>
      </w:r>
      <w:r w:rsidRPr="00294392">
        <w:rPr>
          <w:rFonts w:ascii="Times New Roman" w:hAnsi="Times New Roman" w:cs="Times New Roman"/>
          <w:i/>
          <w:iCs/>
          <w:sz w:val="24"/>
          <w:szCs w:val="24"/>
        </w:rPr>
        <w:t>sychology</w:t>
      </w:r>
    </w:p>
    <w:p w14:paraId="5C92A03A" w14:textId="77777777" w:rsidR="00A5792A" w:rsidRDefault="00A5792A" w:rsidP="00A5792A">
      <w:pPr>
        <w:rPr>
          <w:rFonts w:ascii="Times New Roman" w:hAnsi="Times New Roman" w:cs="Times New Roman"/>
          <w:sz w:val="24"/>
          <w:szCs w:val="24"/>
        </w:rPr>
      </w:pPr>
    </w:p>
    <w:p w14:paraId="42552CBC" w14:textId="4A6F8C47" w:rsidR="008476E7" w:rsidRDefault="000529AB" w:rsidP="00A5792A">
      <w:pPr>
        <w:rPr>
          <w:rFonts w:ascii="Times New Roman" w:hAnsi="Times New Roman" w:cs="Times New Roman"/>
          <w:sz w:val="24"/>
          <w:szCs w:val="24"/>
        </w:rPr>
      </w:pPr>
      <w:r w:rsidRPr="00065895">
        <w:rPr>
          <w:rFonts w:ascii="Times New Roman" w:hAnsi="Times New Roman" w:cs="Times New Roman"/>
          <w:sz w:val="24"/>
          <w:szCs w:val="24"/>
        </w:rPr>
        <w:t>This is the</w:t>
      </w:r>
      <w:r>
        <w:rPr>
          <w:rFonts w:ascii="Times New Roman" w:hAnsi="Times New Roman" w:cs="Times New Roman"/>
          <w:sz w:val="24"/>
          <w:szCs w:val="24"/>
        </w:rPr>
        <w:t xml:space="preserve"> supplementary material </w:t>
      </w:r>
      <w:r w:rsidR="003A7FC9">
        <w:rPr>
          <w:rFonts w:ascii="Times New Roman" w:hAnsi="Times New Roman" w:cs="Times New Roman"/>
          <w:sz w:val="24"/>
          <w:szCs w:val="24"/>
        </w:rPr>
        <w:t xml:space="preserve">that accompanies </w:t>
      </w:r>
      <w:r>
        <w:rPr>
          <w:rFonts w:ascii="Times New Roman" w:hAnsi="Times New Roman" w:cs="Times New Roman"/>
          <w:sz w:val="24"/>
          <w:szCs w:val="24"/>
        </w:rPr>
        <w:t xml:space="preserve">my </w:t>
      </w:r>
      <w:r w:rsidR="004F2BAF">
        <w:rPr>
          <w:rFonts w:ascii="Times New Roman" w:hAnsi="Times New Roman" w:cs="Times New Roman"/>
          <w:sz w:val="24"/>
          <w:szCs w:val="24"/>
        </w:rPr>
        <w:t>first</w:t>
      </w:r>
      <w:r>
        <w:rPr>
          <w:rFonts w:ascii="Times New Roman" w:hAnsi="Times New Roman" w:cs="Times New Roman"/>
          <w:sz w:val="24"/>
          <w:szCs w:val="24"/>
        </w:rPr>
        <w:t xml:space="preserve"> </w:t>
      </w:r>
      <w:r w:rsidRPr="00065895">
        <w:rPr>
          <w:rFonts w:ascii="Times New Roman" w:hAnsi="Times New Roman" w:cs="Times New Roman"/>
          <w:sz w:val="24"/>
          <w:szCs w:val="24"/>
        </w:rPr>
        <w:t>video</w:t>
      </w:r>
      <w:r>
        <w:rPr>
          <w:rFonts w:ascii="Times New Roman" w:hAnsi="Times New Roman" w:cs="Times New Roman"/>
          <w:sz w:val="24"/>
          <w:szCs w:val="24"/>
        </w:rPr>
        <w:t xml:space="preserve"> </w:t>
      </w:r>
      <w:r w:rsidR="003A7FC9">
        <w:rPr>
          <w:rFonts w:ascii="Times New Roman" w:hAnsi="Times New Roman" w:cs="Times New Roman"/>
          <w:sz w:val="24"/>
          <w:szCs w:val="24"/>
        </w:rPr>
        <w:t>‘</w:t>
      </w:r>
      <w:r>
        <w:rPr>
          <w:rFonts w:ascii="Times New Roman" w:hAnsi="Times New Roman" w:cs="Times New Roman"/>
          <w:sz w:val="24"/>
          <w:szCs w:val="24"/>
        </w:rPr>
        <w:t xml:space="preserve">Clinical </w:t>
      </w:r>
      <w:r w:rsidR="0061590F">
        <w:rPr>
          <w:rFonts w:ascii="Times New Roman" w:hAnsi="Times New Roman" w:cs="Times New Roman"/>
          <w:sz w:val="24"/>
          <w:szCs w:val="24"/>
        </w:rPr>
        <w:t>n</w:t>
      </w:r>
      <w:r>
        <w:rPr>
          <w:rFonts w:ascii="Times New Roman" w:hAnsi="Times New Roman" w:cs="Times New Roman"/>
          <w:sz w:val="24"/>
          <w:szCs w:val="24"/>
        </w:rPr>
        <w:t>arratives</w:t>
      </w:r>
      <w:r w:rsidR="003A7FC9">
        <w:rPr>
          <w:rFonts w:ascii="Times New Roman" w:hAnsi="Times New Roman" w:cs="Times New Roman"/>
          <w:sz w:val="24"/>
          <w:szCs w:val="24"/>
        </w:rPr>
        <w:t xml:space="preserve">’, </w:t>
      </w:r>
      <w:r w:rsidR="008476E7">
        <w:rPr>
          <w:rFonts w:ascii="Times New Roman" w:hAnsi="Times New Roman" w:cs="Times New Roman"/>
          <w:sz w:val="24"/>
          <w:szCs w:val="24"/>
        </w:rPr>
        <w:t>which</w:t>
      </w:r>
      <w:r>
        <w:rPr>
          <w:rFonts w:ascii="Times New Roman" w:hAnsi="Times New Roman" w:cs="Times New Roman"/>
          <w:sz w:val="24"/>
          <w:szCs w:val="24"/>
        </w:rPr>
        <w:t xml:space="preserve"> touches on</w:t>
      </w:r>
      <w:r w:rsidR="003A7FC9">
        <w:rPr>
          <w:rFonts w:ascii="Times New Roman" w:hAnsi="Times New Roman" w:cs="Times New Roman"/>
          <w:sz w:val="24"/>
          <w:szCs w:val="24"/>
        </w:rPr>
        <w:t xml:space="preserve"> key components of our clinical prose – </w:t>
      </w:r>
      <w:r>
        <w:rPr>
          <w:rFonts w:ascii="Times New Roman" w:hAnsi="Times New Roman" w:cs="Times New Roman"/>
          <w:sz w:val="24"/>
          <w:szCs w:val="24"/>
        </w:rPr>
        <w:t>narrative summaries, vignettes, and immediate scenes</w:t>
      </w:r>
      <w:r w:rsidR="003A7FC9">
        <w:rPr>
          <w:rFonts w:ascii="Times New Roman" w:hAnsi="Times New Roman" w:cs="Times New Roman"/>
          <w:sz w:val="24"/>
          <w:szCs w:val="24"/>
        </w:rPr>
        <w:t xml:space="preserve">. All material quoted below is used with the kind permission of each author. I am grateful to these authors for agreeing to share their work </w:t>
      </w:r>
      <w:proofErr w:type="gramStart"/>
      <w:r w:rsidR="003A7FC9">
        <w:rPr>
          <w:rFonts w:ascii="Times New Roman" w:hAnsi="Times New Roman" w:cs="Times New Roman"/>
          <w:sz w:val="24"/>
          <w:szCs w:val="24"/>
        </w:rPr>
        <w:t>and also</w:t>
      </w:r>
      <w:proofErr w:type="gramEnd"/>
      <w:r w:rsidR="003A7FC9">
        <w:rPr>
          <w:rFonts w:ascii="Times New Roman" w:hAnsi="Times New Roman" w:cs="Times New Roman"/>
          <w:sz w:val="24"/>
          <w:szCs w:val="24"/>
        </w:rPr>
        <w:t xml:space="preserve"> to John Wiley &amp; Sons Ltd, publishers of the </w:t>
      </w:r>
      <w:r w:rsidR="003A7FC9">
        <w:rPr>
          <w:rFonts w:ascii="Times New Roman" w:hAnsi="Times New Roman" w:cs="Times New Roman"/>
          <w:i/>
          <w:sz w:val="24"/>
          <w:szCs w:val="24"/>
        </w:rPr>
        <w:t>Journal of Analytical Psychology</w:t>
      </w:r>
      <w:r w:rsidR="004D2310">
        <w:rPr>
          <w:rFonts w:ascii="Times New Roman" w:hAnsi="Times New Roman" w:cs="Times New Roman"/>
          <w:i/>
          <w:sz w:val="24"/>
          <w:szCs w:val="24"/>
        </w:rPr>
        <w:t>,</w:t>
      </w:r>
      <w:r w:rsidR="003A7FC9">
        <w:rPr>
          <w:rFonts w:ascii="Times New Roman" w:hAnsi="Times New Roman" w:cs="Times New Roman"/>
          <w:i/>
          <w:sz w:val="24"/>
          <w:szCs w:val="24"/>
        </w:rPr>
        <w:t xml:space="preserve"> </w:t>
      </w:r>
      <w:r w:rsidR="003A7FC9">
        <w:rPr>
          <w:rFonts w:ascii="Times New Roman" w:hAnsi="Times New Roman" w:cs="Times New Roman"/>
          <w:iCs/>
          <w:sz w:val="24"/>
          <w:szCs w:val="24"/>
        </w:rPr>
        <w:t>for their permission</w:t>
      </w:r>
      <w:r w:rsidR="004D2310">
        <w:rPr>
          <w:rFonts w:ascii="Times New Roman" w:hAnsi="Times New Roman" w:cs="Times New Roman"/>
          <w:iCs/>
          <w:sz w:val="24"/>
          <w:szCs w:val="24"/>
        </w:rPr>
        <w:t xml:space="preserve"> regarding the journal</w:t>
      </w:r>
      <w:r w:rsidR="003A7FC9">
        <w:rPr>
          <w:rFonts w:ascii="Times New Roman" w:hAnsi="Times New Roman" w:cs="Times New Roman"/>
          <w:iCs/>
          <w:sz w:val="24"/>
          <w:szCs w:val="24"/>
        </w:rPr>
        <w:t xml:space="preserve">. </w:t>
      </w:r>
    </w:p>
    <w:p w14:paraId="38A7D4F9" w14:textId="77777777" w:rsidR="00D700ED" w:rsidRDefault="00D700ED" w:rsidP="00D700ED">
      <w:pPr>
        <w:rPr>
          <w:rFonts w:ascii="Times New Roman" w:hAnsi="Times New Roman" w:cs="Times New Roman"/>
          <w:sz w:val="24"/>
          <w:szCs w:val="24"/>
        </w:rPr>
      </w:pPr>
    </w:p>
    <w:p w14:paraId="3AAD890C" w14:textId="78729E48" w:rsidR="00D700ED" w:rsidRPr="00D700ED" w:rsidRDefault="00D700ED" w:rsidP="00D700ED">
      <w:pPr>
        <w:rPr>
          <w:rFonts w:ascii="Times New Roman" w:hAnsi="Times New Roman" w:cs="Times New Roman"/>
          <w:b/>
          <w:bCs/>
          <w:sz w:val="24"/>
          <w:szCs w:val="24"/>
        </w:rPr>
      </w:pPr>
      <w:r w:rsidRPr="00D700ED">
        <w:rPr>
          <w:rFonts w:ascii="Times New Roman" w:hAnsi="Times New Roman" w:cs="Times New Roman"/>
          <w:b/>
          <w:bCs/>
          <w:sz w:val="24"/>
          <w:szCs w:val="24"/>
        </w:rPr>
        <w:t xml:space="preserve">Narrative </w:t>
      </w:r>
      <w:r w:rsidR="003A7FC9">
        <w:rPr>
          <w:rFonts w:ascii="Times New Roman" w:hAnsi="Times New Roman" w:cs="Times New Roman"/>
          <w:b/>
          <w:bCs/>
          <w:sz w:val="24"/>
          <w:szCs w:val="24"/>
        </w:rPr>
        <w:t>s</w:t>
      </w:r>
      <w:r w:rsidRPr="00D700ED">
        <w:rPr>
          <w:rFonts w:ascii="Times New Roman" w:hAnsi="Times New Roman" w:cs="Times New Roman"/>
          <w:b/>
          <w:bCs/>
          <w:sz w:val="24"/>
          <w:szCs w:val="24"/>
        </w:rPr>
        <w:t xml:space="preserve">ummaries and </w:t>
      </w:r>
      <w:r w:rsidR="003A7FC9">
        <w:rPr>
          <w:rFonts w:ascii="Times New Roman" w:hAnsi="Times New Roman" w:cs="Times New Roman"/>
          <w:b/>
          <w:bCs/>
          <w:sz w:val="24"/>
          <w:szCs w:val="24"/>
        </w:rPr>
        <w:t>v</w:t>
      </w:r>
      <w:r w:rsidRPr="00D700ED">
        <w:rPr>
          <w:rFonts w:ascii="Times New Roman" w:hAnsi="Times New Roman" w:cs="Times New Roman"/>
          <w:b/>
          <w:bCs/>
          <w:sz w:val="24"/>
          <w:szCs w:val="24"/>
        </w:rPr>
        <w:t>ignettes</w:t>
      </w:r>
    </w:p>
    <w:p w14:paraId="395A4B85" w14:textId="38D2158A" w:rsidR="000266D4" w:rsidRDefault="000529AB" w:rsidP="00696C6E">
      <w:pPr>
        <w:rPr>
          <w:rFonts w:ascii="Times New Roman" w:hAnsi="Times New Roman" w:cs="Times New Roman"/>
          <w:sz w:val="24"/>
          <w:szCs w:val="24"/>
        </w:rPr>
      </w:pPr>
      <w:r>
        <w:rPr>
          <w:rFonts w:ascii="Times New Roman" w:hAnsi="Times New Roman" w:cs="Times New Roman"/>
          <w:sz w:val="24"/>
          <w:szCs w:val="24"/>
        </w:rPr>
        <w:t>Narrative summarie</w:t>
      </w:r>
      <w:r w:rsidR="00AD1230">
        <w:rPr>
          <w:rFonts w:ascii="Times New Roman" w:hAnsi="Times New Roman" w:cs="Times New Roman"/>
          <w:sz w:val="24"/>
          <w:szCs w:val="24"/>
        </w:rPr>
        <w:t>s</w:t>
      </w:r>
      <w:r w:rsidR="003A7FC9">
        <w:rPr>
          <w:rFonts w:ascii="Times New Roman" w:hAnsi="Times New Roman" w:cs="Times New Roman"/>
          <w:sz w:val="24"/>
          <w:szCs w:val="24"/>
        </w:rPr>
        <w:t xml:space="preserve"> </w:t>
      </w:r>
      <w:r w:rsidR="00AD1230">
        <w:rPr>
          <w:rFonts w:ascii="Times New Roman" w:hAnsi="Times New Roman" w:cs="Times New Roman"/>
          <w:sz w:val="24"/>
          <w:szCs w:val="24"/>
        </w:rPr>
        <w:t>—</w:t>
      </w:r>
      <w:r w:rsidR="003A7FC9">
        <w:rPr>
          <w:rFonts w:ascii="Times New Roman" w:hAnsi="Times New Roman" w:cs="Times New Roman"/>
          <w:sz w:val="24"/>
          <w:szCs w:val="24"/>
        </w:rPr>
        <w:t xml:space="preserve"> </w:t>
      </w:r>
      <w:r w:rsidR="00AD1230">
        <w:rPr>
          <w:rFonts w:ascii="Times New Roman" w:hAnsi="Times New Roman" w:cs="Times New Roman"/>
          <w:sz w:val="24"/>
          <w:szCs w:val="24"/>
        </w:rPr>
        <w:t>condensed stories of what happened</w:t>
      </w:r>
      <w:r w:rsidR="003A7FC9">
        <w:rPr>
          <w:rFonts w:ascii="Times New Roman" w:hAnsi="Times New Roman" w:cs="Times New Roman"/>
          <w:sz w:val="24"/>
          <w:szCs w:val="24"/>
        </w:rPr>
        <w:t xml:space="preserve"> </w:t>
      </w:r>
      <w:r w:rsidR="00AD1230">
        <w:rPr>
          <w:rFonts w:ascii="Times New Roman" w:hAnsi="Times New Roman" w:cs="Times New Roman"/>
          <w:sz w:val="24"/>
          <w:szCs w:val="24"/>
        </w:rPr>
        <w:t>—</w:t>
      </w:r>
      <w:r w:rsidR="003A7FC9">
        <w:rPr>
          <w:rFonts w:ascii="Times New Roman" w:hAnsi="Times New Roman" w:cs="Times New Roman"/>
          <w:sz w:val="24"/>
          <w:szCs w:val="24"/>
        </w:rPr>
        <w:t xml:space="preserve"> </w:t>
      </w:r>
      <w:r>
        <w:rPr>
          <w:rFonts w:ascii="Times New Roman" w:hAnsi="Times New Roman" w:cs="Times New Roman"/>
          <w:sz w:val="24"/>
          <w:szCs w:val="24"/>
        </w:rPr>
        <w:t>are one of the essential building blocks of clinical writing</w:t>
      </w:r>
      <w:r w:rsidR="008476E7">
        <w:rPr>
          <w:rFonts w:ascii="Times New Roman" w:hAnsi="Times New Roman" w:cs="Times New Roman"/>
          <w:sz w:val="24"/>
          <w:szCs w:val="24"/>
        </w:rPr>
        <w:t>.</w:t>
      </w:r>
      <w:r w:rsidR="00AD1230">
        <w:rPr>
          <w:rFonts w:ascii="Times New Roman" w:hAnsi="Times New Roman" w:cs="Times New Roman"/>
          <w:sz w:val="24"/>
          <w:szCs w:val="24"/>
        </w:rPr>
        <w:t xml:space="preserve"> They cover and compress a sweep of history, </w:t>
      </w:r>
      <w:r w:rsidR="000266D4">
        <w:rPr>
          <w:rFonts w:ascii="Times New Roman" w:hAnsi="Times New Roman" w:cs="Times New Roman"/>
          <w:sz w:val="24"/>
          <w:szCs w:val="24"/>
        </w:rPr>
        <w:t>the course of a</w:t>
      </w:r>
      <w:r w:rsidR="00AD1230">
        <w:rPr>
          <w:rFonts w:ascii="Times New Roman" w:hAnsi="Times New Roman" w:cs="Times New Roman"/>
          <w:sz w:val="24"/>
          <w:szCs w:val="24"/>
        </w:rPr>
        <w:t xml:space="preserve"> treatment, a set of themes or relational patterns (See </w:t>
      </w:r>
      <w:proofErr w:type="spellStart"/>
      <w:r w:rsidR="00AD1230">
        <w:rPr>
          <w:rFonts w:ascii="Times New Roman" w:hAnsi="Times New Roman" w:cs="Times New Roman"/>
          <w:sz w:val="24"/>
          <w:szCs w:val="24"/>
        </w:rPr>
        <w:t>Naiburg</w:t>
      </w:r>
      <w:proofErr w:type="spellEnd"/>
      <w:r w:rsidR="00AD1230">
        <w:rPr>
          <w:rFonts w:ascii="Times New Roman" w:hAnsi="Times New Roman" w:cs="Times New Roman"/>
          <w:sz w:val="24"/>
          <w:szCs w:val="24"/>
        </w:rPr>
        <w:t xml:space="preserve"> 2015, pp. 3-5, 15-19, 81-84</w:t>
      </w:r>
      <w:r w:rsidR="00A5792A">
        <w:rPr>
          <w:rFonts w:ascii="Times New Roman" w:hAnsi="Times New Roman" w:cs="Times New Roman"/>
          <w:sz w:val="24"/>
          <w:szCs w:val="24"/>
        </w:rPr>
        <w:t>).</w:t>
      </w:r>
      <w:r w:rsidR="004D2310">
        <w:rPr>
          <w:rFonts w:ascii="Times New Roman" w:hAnsi="Times New Roman" w:cs="Times New Roman"/>
          <w:sz w:val="24"/>
          <w:szCs w:val="24"/>
        </w:rPr>
        <w:t xml:space="preserve"> </w:t>
      </w:r>
      <w:r w:rsidR="0007377B">
        <w:rPr>
          <w:rFonts w:ascii="Times New Roman" w:hAnsi="Times New Roman" w:cs="Times New Roman"/>
          <w:sz w:val="24"/>
          <w:szCs w:val="24"/>
        </w:rPr>
        <w:t>A v</w:t>
      </w:r>
      <w:r w:rsidR="007A01EC">
        <w:rPr>
          <w:rFonts w:ascii="Times New Roman" w:hAnsi="Times New Roman" w:cs="Times New Roman"/>
          <w:sz w:val="24"/>
          <w:szCs w:val="24"/>
        </w:rPr>
        <w:t>ignette</w:t>
      </w:r>
      <w:r w:rsidR="006F5421">
        <w:rPr>
          <w:rFonts w:ascii="Times New Roman" w:hAnsi="Times New Roman" w:cs="Times New Roman"/>
          <w:sz w:val="24"/>
          <w:szCs w:val="24"/>
        </w:rPr>
        <w:t xml:space="preserve"> is a brief description or illustration used to make a point</w:t>
      </w:r>
      <w:r w:rsidR="00A5792A">
        <w:rPr>
          <w:rFonts w:ascii="Times New Roman" w:hAnsi="Times New Roman" w:cs="Times New Roman"/>
          <w:sz w:val="24"/>
          <w:szCs w:val="24"/>
        </w:rPr>
        <w:t>.</w:t>
      </w:r>
      <w:r w:rsidR="00D3353E">
        <w:rPr>
          <w:rFonts w:ascii="Times New Roman" w:hAnsi="Times New Roman" w:cs="Times New Roman"/>
          <w:sz w:val="24"/>
          <w:szCs w:val="24"/>
        </w:rPr>
        <w:t xml:space="preserve"> </w:t>
      </w:r>
      <w:r w:rsidR="004F2BAF">
        <w:rPr>
          <w:rFonts w:ascii="Times New Roman" w:hAnsi="Times New Roman" w:cs="Times New Roman"/>
          <w:sz w:val="24"/>
          <w:szCs w:val="24"/>
        </w:rPr>
        <w:t>I</w:t>
      </w:r>
      <w:r w:rsidR="00A5792A">
        <w:rPr>
          <w:rFonts w:ascii="Times New Roman" w:hAnsi="Times New Roman" w:cs="Times New Roman"/>
          <w:sz w:val="24"/>
          <w:szCs w:val="24"/>
        </w:rPr>
        <w:t>t is usually</w:t>
      </w:r>
      <w:r w:rsidR="006F5421">
        <w:rPr>
          <w:rFonts w:ascii="Times New Roman" w:hAnsi="Times New Roman" w:cs="Times New Roman"/>
          <w:sz w:val="24"/>
          <w:szCs w:val="24"/>
        </w:rPr>
        <w:t xml:space="preserve"> an interweave of select clinical material and a teaching point. (See </w:t>
      </w:r>
      <w:proofErr w:type="spellStart"/>
      <w:r w:rsidR="006F5421">
        <w:rPr>
          <w:rFonts w:ascii="Times New Roman" w:hAnsi="Times New Roman" w:cs="Times New Roman"/>
          <w:sz w:val="24"/>
          <w:szCs w:val="24"/>
        </w:rPr>
        <w:t>Naiburg</w:t>
      </w:r>
      <w:proofErr w:type="spellEnd"/>
      <w:r w:rsidR="006F5421">
        <w:rPr>
          <w:rFonts w:ascii="Times New Roman" w:hAnsi="Times New Roman" w:cs="Times New Roman"/>
          <w:sz w:val="24"/>
          <w:szCs w:val="24"/>
        </w:rPr>
        <w:t xml:space="preserve"> 2015, pp. 174-176, 179-180).  Like a snapshot</w:t>
      </w:r>
      <w:r w:rsidR="00911CB4">
        <w:rPr>
          <w:rFonts w:ascii="Times New Roman" w:hAnsi="Times New Roman" w:cs="Times New Roman"/>
          <w:sz w:val="24"/>
          <w:szCs w:val="24"/>
        </w:rPr>
        <w:t xml:space="preserve"> or portrait</w:t>
      </w:r>
      <w:r w:rsidR="006F5421">
        <w:rPr>
          <w:rFonts w:ascii="Times New Roman" w:hAnsi="Times New Roman" w:cs="Times New Roman"/>
          <w:sz w:val="24"/>
          <w:szCs w:val="24"/>
        </w:rPr>
        <w:t xml:space="preserve">, </w:t>
      </w:r>
      <w:r w:rsidR="00887B15">
        <w:rPr>
          <w:rFonts w:ascii="Times New Roman" w:hAnsi="Times New Roman" w:cs="Times New Roman"/>
          <w:sz w:val="24"/>
          <w:szCs w:val="24"/>
        </w:rPr>
        <w:t>a vignette</w:t>
      </w:r>
      <w:r w:rsidR="006F5421">
        <w:rPr>
          <w:rFonts w:ascii="Times New Roman" w:hAnsi="Times New Roman" w:cs="Times New Roman"/>
          <w:sz w:val="24"/>
          <w:szCs w:val="24"/>
        </w:rPr>
        <w:t xml:space="preserve"> captures a moment in time</w:t>
      </w:r>
      <w:r w:rsidR="00887B15">
        <w:rPr>
          <w:rFonts w:ascii="Times New Roman" w:hAnsi="Times New Roman" w:cs="Times New Roman"/>
          <w:sz w:val="24"/>
          <w:szCs w:val="24"/>
        </w:rPr>
        <w:t xml:space="preserve"> and often</w:t>
      </w:r>
      <w:r w:rsidR="006F5421">
        <w:rPr>
          <w:rFonts w:ascii="Times New Roman" w:hAnsi="Times New Roman" w:cs="Times New Roman"/>
          <w:sz w:val="24"/>
          <w:szCs w:val="24"/>
        </w:rPr>
        <w:t xml:space="preserve"> include</w:t>
      </w:r>
      <w:r w:rsidR="00887B15">
        <w:rPr>
          <w:rFonts w:ascii="Times New Roman" w:hAnsi="Times New Roman" w:cs="Times New Roman"/>
          <w:sz w:val="24"/>
          <w:szCs w:val="24"/>
        </w:rPr>
        <w:t>s</w:t>
      </w:r>
      <w:r w:rsidR="003A7FC9">
        <w:rPr>
          <w:rFonts w:ascii="Times New Roman" w:hAnsi="Times New Roman" w:cs="Times New Roman"/>
          <w:sz w:val="24"/>
          <w:szCs w:val="24"/>
        </w:rPr>
        <w:t xml:space="preserve"> </w:t>
      </w:r>
      <w:r w:rsidR="00887B15">
        <w:rPr>
          <w:rFonts w:ascii="Times New Roman" w:hAnsi="Times New Roman" w:cs="Times New Roman"/>
          <w:sz w:val="24"/>
          <w:szCs w:val="24"/>
        </w:rPr>
        <w:t>—</w:t>
      </w:r>
      <w:r w:rsidR="003A7FC9">
        <w:rPr>
          <w:rFonts w:ascii="Times New Roman" w:hAnsi="Times New Roman" w:cs="Times New Roman"/>
          <w:sz w:val="24"/>
          <w:szCs w:val="24"/>
        </w:rPr>
        <w:t xml:space="preserve"> either </w:t>
      </w:r>
      <w:r w:rsidR="00887B15">
        <w:rPr>
          <w:rFonts w:ascii="Times New Roman" w:hAnsi="Times New Roman" w:cs="Times New Roman"/>
          <w:sz w:val="24"/>
          <w:szCs w:val="24"/>
        </w:rPr>
        <w:t>implicitly or explicitly</w:t>
      </w:r>
      <w:r w:rsidR="003A7FC9">
        <w:rPr>
          <w:rFonts w:ascii="Times New Roman" w:hAnsi="Times New Roman" w:cs="Times New Roman"/>
          <w:sz w:val="24"/>
          <w:szCs w:val="24"/>
        </w:rPr>
        <w:t xml:space="preserve"> </w:t>
      </w:r>
      <w:r w:rsidR="00887B15">
        <w:rPr>
          <w:rFonts w:ascii="Times New Roman" w:hAnsi="Times New Roman" w:cs="Times New Roman"/>
          <w:sz w:val="24"/>
          <w:szCs w:val="24"/>
        </w:rPr>
        <w:t>—</w:t>
      </w:r>
      <w:r w:rsidR="003A7FC9">
        <w:rPr>
          <w:rFonts w:ascii="Times New Roman" w:hAnsi="Times New Roman" w:cs="Times New Roman"/>
          <w:sz w:val="24"/>
          <w:szCs w:val="24"/>
        </w:rPr>
        <w:t xml:space="preserve"> </w:t>
      </w:r>
      <w:r w:rsidR="006F5421">
        <w:rPr>
          <w:rFonts w:ascii="Times New Roman" w:hAnsi="Times New Roman" w:cs="Times New Roman"/>
          <w:sz w:val="24"/>
          <w:szCs w:val="24"/>
        </w:rPr>
        <w:t>an interpretation or commentary</w:t>
      </w:r>
      <w:r w:rsidR="00887B15">
        <w:rPr>
          <w:rFonts w:ascii="Times New Roman" w:hAnsi="Times New Roman" w:cs="Times New Roman"/>
          <w:sz w:val="24"/>
          <w:szCs w:val="24"/>
        </w:rPr>
        <w:t xml:space="preserve"> on that moment.</w:t>
      </w:r>
      <w:r w:rsidR="006F5421">
        <w:rPr>
          <w:rFonts w:ascii="Times New Roman" w:hAnsi="Times New Roman" w:cs="Times New Roman"/>
          <w:sz w:val="24"/>
          <w:szCs w:val="24"/>
        </w:rPr>
        <w:t xml:space="preserve"> </w:t>
      </w:r>
      <w:r w:rsidR="000266D4">
        <w:rPr>
          <w:rFonts w:ascii="Times New Roman" w:hAnsi="Times New Roman" w:cs="Times New Roman"/>
          <w:sz w:val="24"/>
          <w:szCs w:val="24"/>
        </w:rPr>
        <w:t>Reading the examples</w:t>
      </w:r>
      <w:r w:rsidR="00887B15">
        <w:rPr>
          <w:rFonts w:ascii="Times New Roman" w:hAnsi="Times New Roman" w:cs="Times New Roman"/>
          <w:sz w:val="24"/>
          <w:szCs w:val="24"/>
        </w:rPr>
        <w:t xml:space="preserve"> of narrative summaries and vignettes</w:t>
      </w:r>
      <w:r w:rsidR="000266D4">
        <w:rPr>
          <w:rFonts w:ascii="Times New Roman" w:hAnsi="Times New Roman" w:cs="Times New Roman"/>
          <w:sz w:val="24"/>
          <w:szCs w:val="24"/>
        </w:rPr>
        <w:t xml:space="preserve"> below</w:t>
      </w:r>
      <w:r w:rsidR="007A01EC">
        <w:rPr>
          <w:rFonts w:ascii="Times New Roman" w:hAnsi="Times New Roman" w:cs="Times New Roman"/>
          <w:sz w:val="24"/>
          <w:szCs w:val="24"/>
        </w:rPr>
        <w:t>, what similarities and differences do you notice</w:t>
      </w:r>
      <w:r w:rsidR="00911CB4">
        <w:rPr>
          <w:rFonts w:ascii="Times New Roman" w:hAnsi="Times New Roman" w:cs="Times New Roman"/>
          <w:sz w:val="24"/>
          <w:szCs w:val="24"/>
        </w:rPr>
        <w:t>?</w:t>
      </w:r>
      <w:r w:rsidR="000266D4">
        <w:rPr>
          <w:rFonts w:ascii="Times New Roman" w:hAnsi="Times New Roman" w:cs="Times New Roman"/>
          <w:sz w:val="24"/>
          <w:szCs w:val="24"/>
        </w:rPr>
        <w:t xml:space="preserve"> </w:t>
      </w:r>
    </w:p>
    <w:p w14:paraId="551DA82E" w14:textId="2ACBF4BE" w:rsidR="00421178" w:rsidRPr="00065895" w:rsidRDefault="000266D4" w:rsidP="000266D4">
      <w:pPr>
        <w:ind w:firstLine="720"/>
        <w:rPr>
          <w:rFonts w:ascii="Times New Roman" w:hAnsi="Times New Roman" w:cs="Times New Roman"/>
          <w:sz w:val="24"/>
          <w:szCs w:val="24"/>
        </w:rPr>
      </w:pPr>
      <w:r>
        <w:rPr>
          <w:rFonts w:ascii="Times New Roman" w:hAnsi="Times New Roman" w:cs="Times New Roman"/>
          <w:sz w:val="24"/>
          <w:szCs w:val="24"/>
        </w:rPr>
        <w:t xml:space="preserve">In my </w:t>
      </w:r>
      <w:r w:rsidR="004F2BAF">
        <w:rPr>
          <w:rFonts w:ascii="Times New Roman" w:hAnsi="Times New Roman" w:cs="Times New Roman"/>
          <w:sz w:val="24"/>
          <w:szCs w:val="24"/>
        </w:rPr>
        <w:t xml:space="preserve">first video entitled </w:t>
      </w:r>
      <w:r w:rsidR="003A7FC9">
        <w:rPr>
          <w:rFonts w:ascii="Times New Roman" w:hAnsi="Times New Roman" w:cs="Times New Roman"/>
          <w:sz w:val="24"/>
          <w:szCs w:val="24"/>
        </w:rPr>
        <w:t>‘</w:t>
      </w:r>
      <w:r w:rsidR="004F2BAF">
        <w:rPr>
          <w:rFonts w:ascii="Times New Roman" w:hAnsi="Times New Roman" w:cs="Times New Roman"/>
          <w:sz w:val="24"/>
          <w:szCs w:val="24"/>
        </w:rPr>
        <w:t>Clinical Narratives</w:t>
      </w:r>
      <w:r w:rsidR="003A7FC9">
        <w:rPr>
          <w:rFonts w:ascii="Times New Roman" w:hAnsi="Times New Roman" w:cs="Times New Roman"/>
          <w:sz w:val="24"/>
          <w:szCs w:val="24"/>
        </w:rPr>
        <w:t>’,</w:t>
      </w:r>
      <w:r w:rsidR="004F2BAF">
        <w:rPr>
          <w:rFonts w:ascii="Times New Roman" w:hAnsi="Times New Roman" w:cs="Times New Roman"/>
          <w:sz w:val="24"/>
          <w:szCs w:val="24"/>
        </w:rPr>
        <w:t xml:space="preserve"> I</w:t>
      </w:r>
      <w:r>
        <w:rPr>
          <w:rFonts w:ascii="Times New Roman" w:hAnsi="Times New Roman" w:cs="Times New Roman"/>
          <w:sz w:val="24"/>
          <w:szCs w:val="24"/>
        </w:rPr>
        <w:t xml:space="preserve"> quote th</w:t>
      </w:r>
      <w:r w:rsidR="00911CB4">
        <w:rPr>
          <w:rFonts w:ascii="Times New Roman" w:hAnsi="Times New Roman" w:cs="Times New Roman"/>
          <w:sz w:val="24"/>
          <w:szCs w:val="24"/>
        </w:rPr>
        <w:t>e following narrative summary</w:t>
      </w:r>
      <w:r>
        <w:rPr>
          <w:rFonts w:ascii="Times New Roman" w:hAnsi="Times New Roman" w:cs="Times New Roman"/>
          <w:sz w:val="24"/>
          <w:szCs w:val="24"/>
        </w:rPr>
        <w:t xml:space="preserve"> from </w:t>
      </w:r>
      <w:r w:rsidR="00421178" w:rsidRPr="00065895">
        <w:rPr>
          <w:rFonts w:ascii="Times New Roman" w:hAnsi="Times New Roman" w:cs="Times New Roman"/>
          <w:sz w:val="24"/>
          <w:szCs w:val="24"/>
        </w:rPr>
        <w:t>Susanna Wright</w:t>
      </w:r>
      <w:r>
        <w:rPr>
          <w:rFonts w:ascii="Times New Roman" w:hAnsi="Times New Roman" w:cs="Times New Roman"/>
          <w:sz w:val="24"/>
          <w:szCs w:val="24"/>
        </w:rPr>
        <w:t>’s</w:t>
      </w:r>
      <w:r w:rsidR="00421178" w:rsidRPr="00065895">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0266D4">
        <w:rPr>
          <w:rFonts w:ascii="Times New Roman" w:hAnsi="Times New Roman" w:cs="Times New Roman"/>
          <w:i/>
          <w:iCs/>
          <w:sz w:val="24"/>
          <w:szCs w:val="24"/>
        </w:rPr>
        <w:t>JAP</w:t>
      </w:r>
      <w:r>
        <w:rPr>
          <w:rFonts w:ascii="Times New Roman" w:hAnsi="Times New Roman" w:cs="Times New Roman"/>
          <w:sz w:val="24"/>
          <w:szCs w:val="24"/>
        </w:rPr>
        <w:t xml:space="preserve"> article </w:t>
      </w:r>
      <w:r w:rsidR="003A7FC9">
        <w:rPr>
          <w:rFonts w:ascii="Times New Roman" w:hAnsi="Times New Roman" w:cs="Times New Roman"/>
          <w:sz w:val="24"/>
          <w:szCs w:val="24"/>
        </w:rPr>
        <w:t>‘</w:t>
      </w:r>
      <w:r w:rsidRPr="00065895">
        <w:rPr>
          <w:rFonts w:ascii="Times New Roman" w:hAnsi="Times New Roman" w:cs="Times New Roman"/>
          <w:sz w:val="24"/>
          <w:szCs w:val="24"/>
        </w:rPr>
        <w:t xml:space="preserve">Going </w:t>
      </w:r>
      <w:r w:rsidR="003A7FC9">
        <w:rPr>
          <w:rFonts w:ascii="Times New Roman" w:hAnsi="Times New Roman" w:cs="Times New Roman"/>
          <w:sz w:val="24"/>
          <w:szCs w:val="24"/>
        </w:rPr>
        <w:t>h</w:t>
      </w:r>
      <w:r w:rsidRPr="00065895">
        <w:rPr>
          <w:rFonts w:ascii="Times New Roman" w:hAnsi="Times New Roman" w:cs="Times New Roman"/>
          <w:sz w:val="24"/>
          <w:szCs w:val="24"/>
        </w:rPr>
        <w:t xml:space="preserve">ome: </w:t>
      </w:r>
      <w:r w:rsidR="003A7FC9">
        <w:rPr>
          <w:rFonts w:ascii="Times New Roman" w:hAnsi="Times New Roman" w:cs="Times New Roman"/>
          <w:sz w:val="24"/>
          <w:szCs w:val="24"/>
        </w:rPr>
        <w:t>m</w:t>
      </w:r>
      <w:r w:rsidRPr="00065895">
        <w:rPr>
          <w:rFonts w:ascii="Times New Roman" w:hAnsi="Times New Roman" w:cs="Times New Roman"/>
          <w:sz w:val="24"/>
          <w:szCs w:val="24"/>
        </w:rPr>
        <w:t xml:space="preserve">igration as </w:t>
      </w:r>
      <w:r w:rsidR="003A7FC9">
        <w:rPr>
          <w:rFonts w:ascii="Times New Roman" w:hAnsi="Times New Roman" w:cs="Times New Roman"/>
          <w:sz w:val="24"/>
          <w:szCs w:val="24"/>
        </w:rPr>
        <w:t>e</w:t>
      </w:r>
      <w:r w:rsidRPr="00065895">
        <w:rPr>
          <w:rFonts w:ascii="Times New Roman" w:hAnsi="Times New Roman" w:cs="Times New Roman"/>
          <w:sz w:val="24"/>
          <w:szCs w:val="24"/>
        </w:rPr>
        <w:t xml:space="preserve">nactment and </w:t>
      </w:r>
      <w:r w:rsidR="003A7FC9">
        <w:rPr>
          <w:rFonts w:ascii="Times New Roman" w:hAnsi="Times New Roman" w:cs="Times New Roman"/>
          <w:sz w:val="24"/>
          <w:szCs w:val="24"/>
        </w:rPr>
        <w:t>s</w:t>
      </w:r>
      <w:r w:rsidRPr="00065895">
        <w:rPr>
          <w:rFonts w:ascii="Times New Roman" w:hAnsi="Times New Roman" w:cs="Times New Roman"/>
          <w:sz w:val="24"/>
          <w:szCs w:val="24"/>
        </w:rPr>
        <w:t>ymbol</w:t>
      </w:r>
      <w:r w:rsidR="003A7FC9">
        <w:rPr>
          <w:rFonts w:ascii="Times New Roman" w:hAnsi="Times New Roman" w:cs="Times New Roman"/>
          <w:sz w:val="24"/>
          <w:szCs w:val="24"/>
        </w:rPr>
        <w:t>’.</w:t>
      </w:r>
    </w:p>
    <w:p w14:paraId="6DC9D96E" w14:textId="6D78DA8A" w:rsidR="00421178" w:rsidRPr="004F2BAF" w:rsidRDefault="00421178" w:rsidP="00421178">
      <w:pPr>
        <w:pStyle w:val="body"/>
        <w:shd w:val="clear" w:color="auto" w:fill="FFFFFF"/>
        <w:spacing w:before="60" w:beforeAutospacing="0" w:after="60" w:afterAutospacing="0"/>
        <w:ind w:left="720"/>
        <w:rPr>
          <w:i/>
          <w:iCs/>
          <w:color w:val="000000"/>
        </w:rPr>
      </w:pPr>
      <w:r w:rsidRPr="004F2BAF">
        <w:rPr>
          <w:i/>
          <w:iCs/>
          <w:color w:val="000000"/>
        </w:rPr>
        <w:t>During the years I had known Ana she had struggled with poverty, poor housing, back-breaking physical work, a strange language, strange </w:t>
      </w:r>
      <w:proofErr w:type="gramStart"/>
      <w:r w:rsidRPr="004F2BAF">
        <w:rPr>
          <w:rStyle w:val="peppopup"/>
          <w:i/>
          <w:iCs/>
          <w:color w:val="000000"/>
        </w:rPr>
        <w:t>culture</w:t>
      </w:r>
      <w:proofErr w:type="gramEnd"/>
      <w:r w:rsidRPr="004F2BAF">
        <w:rPr>
          <w:i/>
          <w:iCs/>
          <w:color w:val="000000"/>
        </w:rPr>
        <w:t> and social </w:t>
      </w:r>
      <w:r w:rsidRPr="004F2BAF">
        <w:rPr>
          <w:rStyle w:val="peppopup"/>
          <w:i/>
          <w:iCs/>
          <w:color w:val="000000"/>
        </w:rPr>
        <w:t>isolation</w:t>
      </w:r>
      <w:r w:rsidRPr="004F2BAF">
        <w:rPr>
          <w:i/>
          <w:iCs/>
          <w:color w:val="000000"/>
        </w:rPr>
        <w:t xml:space="preserve">. She would visit me in my consulting room and </w:t>
      </w:r>
      <w:proofErr w:type="gramStart"/>
      <w:r w:rsidRPr="004F2BAF">
        <w:rPr>
          <w:i/>
          <w:iCs/>
          <w:color w:val="000000"/>
        </w:rPr>
        <w:t>have to</w:t>
      </w:r>
      <w:proofErr w:type="gramEnd"/>
      <w:r w:rsidRPr="004F2BAF">
        <w:rPr>
          <w:i/>
          <w:iCs/>
          <w:color w:val="000000"/>
        </w:rPr>
        <w:t xml:space="preserve"> battle not only with her envy of what appeared to be my comfortable circumstances, but also with a lonely conviction that I could never understand how hard it was for her. Nonetheless, her determined </w:t>
      </w:r>
      <w:r w:rsidR="00494503" w:rsidRPr="004F2BAF">
        <w:rPr>
          <w:i/>
          <w:iCs/>
          <w:color w:val="000000"/>
        </w:rPr>
        <w:t>“</w:t>
      </w:r>
      <w:r w:rsidRPr="004F2BAF">
        <w:rPr>
          <w:i/>
          <w:iCs/>
          <w:color w:val="000000"/>
        </w:rPr>
        <w:t>fighting</w:t>
      </w:r>
      <w:r w:rsidR="00494503" w:rsidRPr="004F2BAF">
        <w:rPr>
          <w:i/>
          <w:iCs/>
          <w:color w:val="000000"/>
        </w:rPr>
        <w:t>”</w:t>
      </w:r>
      <w:r w:rsidRPr="004F2BAF">
        <w:rPr>
          <w:i/>
          <w:iCs/>
          <w:color w:val="000000"/>
        </w:rPr>
        <w:t xml:space="preserve"> as she would say, led her to years of study and finally, only a few months before that day, </w:t>
      </w:r>
      <w:r w:rsidRPr="004F2BAF">
        <w:rPr>
          <w:i/>
          <w:iCs/>
          <w:color w:val="000000"/>
        </w:rPr>
        <w:lastRenderedPageBreak/>
        <w:t xml:space="preserve">to work that began to </w:t>
      </w:r>
      <w:proofErr w:type="gramStart"/>
      <w:r w:rsidRPr="004F2BAF">
        <w:rPr>
          <w:i/>
          <w:iCs/>
          <w:color w:val="000000"/>
        </w:rPr>
        <w:t>open up</w:t>
      </w:r>
      <w:proofErr w:type="gramEnd"/>
      <w:r w:rsidRPr="004F2BAF">
        <w:rPr>
          <w:i/>
          <w:iCs/>
          <w:color w:val="000000"/>
        </w:rPr>
        <w:t xml:space="preserve"> opportunities more like those she had left behind in her country of origin.</w:t>
      </w:r>
    </w:p>
    <w:p w14:paraId="73A7404D" w14:textId="30A67050" w:rsidR="00421178" w:rsidRPr="004F2BAF" w:rsidRDefault="00421178" w:rsidP="00421178">
      <w:pPr>
        <w:pStyle w:val="body"/>
        <w:shd w:val="clear" w:color="auto" w:fill="FFFFFF"/>
        <w:spacing w:before="60" w:beforeAutospacing="0" w:after="60" w:afterAutospacing="0"/>
        <w:ind w:left="720" w:firstLine="360"/>
        <w:rPr>
          <w:i/>
          <w:iCs/>
          <w:color w:val="000000"/>
        </w:rPr>
      </w:pPr>
      <w:bookmarkStart w:id="0" w:name="p0481"/>
      <w:bookmarkEnd w:id="0"/>
      <w:r w:rsidRPr="004F2BAF">
        <w:rPr>
          <w:i/>
          <w:iCs/>
          <w:color w:val="000000"/>
        </w:rPr>
        <w:t xml:space="preserve">Perhaps her progress in establishing a place in the new country reflected some use Ana had been able to make of me, but she felt both angry and guilty towards me, saying ‘immigrants should be grateful for what they get, and not be angry when things are difficult’. She described me as her </w:t>
      </w:r>
      <w:r w:rsidR="00494503" w:rsidRPr="004F2BAF">
        <w:rPr>
          <w:i/>
          <w:iCs/>
          <w:color w:val="000000"/>
        </w:rPr>
        <w:t>“</w:t>
      </w:r>
      <w:r w:rsidRPr="004F2BAF">
        <w:rPr>
          <w:i/>
          <w:iCs/>
          <w:color w:val="000000"/>
        </w:rPr>
        <w:t>tour guide</w:t>
      </w:r>
      <w:r w:rsidR="00494503" w:rsidRPr="004F2BAF">
        <w:rPr>
          <w:i/>
          <w:iCs/>
          <w:color w:val="000000"/>
        </w:rPr>
        <w:t>”</w:t>
      </w:r>
      <w:r w:rsidRPr="004F2BAF">
        <w:rPr>
          <w:i/>
          <w:iCs/>
          <w:color w:val="000000"/>
        </w:rPr>
        <w:t xml:space="preserve">, a native who helped her with the ways of the foreign country. </w:t>
      </w:r>
    </w:p>
    <w:p w14:paraId="6D47F939" w14:textId="77777777" w:rsidR="003A7FC9" w:rsidRDefault="00421178" w:rsidP="00421178">
      <w:pPr>
        <w:pStyle w:val="body"/>
        <w:shd w:val="clear" w:color="auto" w:fill="FFFFFF"/>
        <w:spacing w:before="60" w:beforeAutospacing="0" w:after="60" w:afterAutospacing="0"/>
        <w:ind w:left="720" w:firstLine="360"/>
        <w:rPr>
          <w:i/>
          <w:iCs/>
          <w:color w:val="000000"/>
        </w:rPr>
      </w:pPr>
      <w:r w:rsidRPr="004F2BAF">
        <w:rPr>
          <w:i/>
          <w:iCs/>
          <w:color w:val="000000"/>
        </w:rPr>
        <w:t>And, following the years of work that I felt were beginning to pay off in new possibilities for her, she was beginning to form a different point of view. She was thinking of migrating again to be closer to her family. She wanted a better life. Rather in the way that when we met in the street Ana was walking away from our appointment, going home, this felt to me to be a statement by Ana that she did not see her analysis as providing hope of change from her internal experience of being alienated, apart. She was thinking of giving up on the </w:t>
      </w:r>
      <w:r w:rsidRPr="004F2BAF">
        <w:rPr>
          <w:rStyle w:val="peppopup"/>
          <w:i/>
          <w:iCs/>
          <w:color w:val="000000"/>
        </w:rPr>
        <w:t>dreams</w:t>
      </w:r>
      <w:r w:rsidRPr="004F2BAF">
        <w:rPr>
          <w:i/>
          <w:iCs/>
          <w:color w:val="000000"/>
        </w:rPr>
        <w:t> and ambitions that brought her to London and proposed her old solution, an external </w:t>
      </w:r>
      <w:r w:rsidRPr="004F2BAF">
        <w:rPr>
          <w:rStyle w:val="peppopup"/>
          <w:i/>
          <w:iCs/>
          <w:color w:val="000000"/>
        </w:rPr>
        <w:t>repetition</w:t>
      </w:r>
      <w:r w:rsidRPr="004F2BAF">
        <w:rPr>
          <w:i/>
          <w:iCs/>
          <w:color w:val="000000"/>
        </w:rPr>
        <w:t>—another migration in search of a better place.</w:t>
      </w:r>
    </w:p>
    <w:p w14:paraId="349EC36D" w14:textId="77777777" w:rsidR="003A7FC9" w:rsidRDefault="003A7FC9" w:rsidP="003A7FC9">
      <w:pPr>
        <w:pStyle w:val="body"/>
        <w:shd w:val="clear" w:color="auto" w:fill="FFFFFF"/>
        <w:spacing w:before="60" w:beforeAutospacing="0" w:after="60" w:afterAutospacing="0"/>
        <w:ind w:left="6480"/>
        <w:rPr>
          <w:i/>
          <w:iCs/>
          <w:color w:val="000000"/>
        </w:rPr>
      </w:pPr>
    </w:p>
    <w:p w14:paraId="725AC72D" w14:textId="43FA2EB9" w:rsidR="00421178" w:rsidRPr="00696C6E" w:rsidRDefault="00421178" w:rsidP="00696C6E">
      <w:pPr>
        <w:pStyle w:val="body"/>
        <w:shd w:val="clear" w:color="auto" w:fill="FFFFFF"/>
        <w:spacing w:before="60" w:beforeAutospacing="0" w:after="60" w:afterAutospacing="0"/>
        <w:ind w:left="6480"/>
        <w:rPr>
          <w:color w:val="000000"/>
        </w:rPr>
      </w:pPr>
      <w:r w:rsidRPr="00696C6E">
        <w:rPr>
          <w:color w:val="000000"/>
        </w:rPr>
        <w:t xml:space="preserve"> (</w:t>
      </w:r>
      <w:r w:rsidR="003A7FC9" w:rsidRPr="00696C6E">
        <w:rPr>
          <w:color w:val="000000"/>
        </w:rPr>
        <w:t xml:space="preserve">Wright 2009, </w:t>
      </w:r>
      <w:r w:rsidRPr="00696C6E">
        <w:rPr>
          <w:color w:val="000000"/>
        </w:rPr>
        <w:t>pp. 480-81)</w:t>
      </w:r>
    </w:p>
    <w:p w14:paraId="457F874A" w14:textId="4875FD85" w:rsidR="00494503" w:rsidRDefault="00494503" w:rsidP="00421178">
      <w:pPr>
        <w:pStyle w:val="body"/>
        <w:shd w:val="clear" w:color="auto" w:fill="FFFFFF"/>
        <w:spacing w:before="60" w:beforeAutospacing="0" w:after="60" w:afterAutospacing="0"/>
        <w:ind w:left="720" w:firstLine="360"/>
        <w:rPr>
          <w:color w:val="000000"/>
        </w:rPr>
      </w:pPr>
    </w:p>
    <w:p w14:paraId="430C321F" w14:textId="77777777" w:rsidR="00DC11B4" w:rsidRPr="00494503" w:rsidRDefault="00DC11B4" w:rsidP="00800CD9">
      <w:pPr>
        <w:pStyle w:val="body"/>
        <w:shd w:val="clear" w:color="auto" w:fill="FFFFFF"/>
        <w:spacing w:before="60" w:beforeAutospacing="0" w:after="60" w:afterAutospacing="0"/>
        <w:rPr>
          <w:color w:val="000000"/>
        </w:rPr>
      </w:pPr>
    </w:p>
    <w:p w14:paraId="73FF4343" w14:textId="4566D950" w:rsidR="00A5792A" w:rsidRPr="00696C6E" w:rsidRDefault="00DC11B4" w:rsidP="00696C6E">
      <w:pPr>
        <w:ind w:right="720"/>
        <w:rPr>
          <w:rFonts w:ascii="Times New Roman" w:hAnsi="Times New Roman" w:cs="Times New Roman"/>
          <w:b/>
          <w:bCs/>
          <w:sz w:val="24"/>
          <w:szCs w:val="24"/>
        </w:rPr>
      </w:pPr>
      <w:r w:rsidRPr="00696C6E">
        <w:rPr>
          <w:rFonts w:ascii="Times New Roman" w:hAnsi="Times New Roman" w:cs="Times New Roman"/>
          <w:b/>
          <w:bCs/>
          <w:i/>
          <w:iCs/>
          <w:sz w:val="24"/>
          <w:szCs w:val="24"/>
        </w:rPr>
        <w:t>Writing</w:t>
      </w:r>
      <w:r w:rsidR="003A7FC9" w:rsidRPr="00696C6E">
        <w:rPr>
          <w:rFonts w:ascii="Times New Roman" w:hAnsi="Times New Roman" w:cs="Times New Roman"/>
          <w:b/>
          <w:bCs/>
          <w:i/>
          <w:iCs/>
          <w:sz w:val="24"/>
          <w:szCs w:val="24"/>
        </w:rPr>
        <w:t xml:space="preserve"> e</w:t>
      </w:r>
      <w:r w:rsidRPr="00696C6E">
        <w:rPr>
          <w:rFonts w:ascii="Times New Roman" w:hAnsi="Times New Roman" w:cs="Times New Roman"/>
          <w:b/>
          <w:bCs/>
          <w:i/>
          <w:iCs/>
          <w:sz w:val="24"/>
          <w:szCs w:val="24"/>
        </w:rPr>
        <w:t>xercise</w:t>
      </w:r>
      <w:r w:rsidR="00D3353E" w:rsidRPr="00696C6E">
        <w:rPr>
          <w:rFonts w:ascii="Times New Roman" w:hAnsi="Times New Roman" w:cs="Times New Roman"/>
          <w:b/>
          <w:bCs/>
          <w:i/>
          <w:iCs/>
          <w:sz w:val="24"/>
          <w:szCs w:val="24"/>
        </w:rPr>
        <w:t xml:space="preserve"> 1</w:t>
      </w:r>
      <w:r w:rsidRPr="00696C6E">
        <w:rPr>
          <w:rFonts w:ascii="Times New Roman" w:hAnsi="Times New Roman" w:cs="Times New Roman"/>
          <w:b/>
          <w:bCs/>
          <w:i/>
          <w:iCs/>
          <w:sz w:val="24"/>
          <w:szCs w:val="24"/>
        </w:rPr>
        <w:t xml:space="preserve">: </w:t>
      </w:r>
      <w:r w:rsidR="003A7FC9" w:rsidRPr="00696C6E">
        <w:rPr>
          <w:rFonts w:ascii="Times New Roman" w:hAnsi="Times New Roman" w:cs="Times New Roman"/>
          <w:b/>
          <w:bCs/>
          <w:i/>
          <w:iCs/>
          <w:sz w:val="24"/>
          <w:szCs w:val="24"/>
        </w:rPr>
        <w:t>n</w:t>
      </w:r>
      <w:r w:rsidRPr="00696C6E">
        <w:rPr>
          <w:rFonts w:ascii="Times New Roman" w:hAnsi="Times New Roman" w:cs="Times New Roman"/>
          <w:b/>
          <w:bCs/>
          <w:i/>
          <w:iCs/>
          <w:sz w:val="24"/>
          <w:szCs w:val="24"/>
        </w:rPr>
        <w:t xml:space="preserve">arrative </w:t>
      </w:r>
      <w:r w:rsidR="003A7FC9" w:rsidRPr="00696C6E">
        <w:rPr>
          <w:rFonts w:ascii="Times New Roman" w:hAnsi="Times New Roman" w:cs="Times New Roman"/>
          <w:b/>
          <w:bCs/>
          <w:i/>
          <w:iCs/>
          <w:sz w:val="24"/>
          <w:szCs w:val="24"/>
        </w:rPr>
        <w:t>s</w:t>
      </w:r>
      <w:r w:rsidRPr="00696C6E">
        <w:rPr>
          <w:rFonts w:ascii="Times New Roman" w:hAnsi="Times New Roman" w:cs="Times New Roman"/>
          <w:b/>
          <w:bCs/>
          <w:i/>
          <w:iCs/>
          <w:sz w:val="24"/>
          <w:szCs w:val="24"/>
        </w:rPr>
        <w:t>ummary</w:t>
      </w:r>
    </w:p>
    <w:p w14:paraId="21633F47" w14:textId="70B7E9D8" w:rsidR="00DC11B4" w:rsidRPr="00D3353E" w:rsidRDefault="00A5792A" w:rsidP="00A5792A">
      <w:pPr>
        <w:ind w:left="1440" w:right="720"/>
        <w:rPr>
          <w:rFonts w:ascii="Times New Roman" w:hAnsi="Times New Roman" w:cs="Times New Roman"/>
          <w:sz w:val="24"/>
          <w:szCs w:val="24"/>
        </w:rPr>
      </w:pPr>
      <w:r>
        <w:rPr>
          <w:rFonts w:ascii="Times New Roman" w:hAnsi="Times New Roman" w:cs="Times New Roman"/>
          <w:sz w:val="24"/>
          <w:szCs w:val="24"/>
        </w:rPr>
        <w:t xml:space="preserve">Think of a patient you would like to write about. Take a few minutes to visualize this patient and sense how it feels to be with this person. Use your senses to register what it’s like to be with this person </w:t>
      </w:r>
      <w:r w:rsidRPr="000F1A18">
        <w:rPr>
          <w:rFonts w:ascii="Times New Roman" w:hAnsi="Times New Roman" w:cs="Times New Roman"/>
          <w:b/>
          <w:bCs/>
          <w:sz w:val="24"/>
          <w:szCs w:val="24"/>
        </w:rPr>
        <w:t>and yourself</w:t>
      </w:r>
      <w:r>
        <w:rPr>
          <w:rFonts w:ascii="Times New Roman" w:hAnsi="Times New Roman" w:cs="Times New Roman"/>
          <w:sz w:val="24"/>
          <w:szCs w:val="24"/>
        </w:rPr>
        <w:t xml:space="preserve"> when you are together. Now from this embodied place and w</w:t>
      </w:r>
      <w:r w:rsidR="00D3353E" w:rsidRPr="00D3353E">
        <w:rPr>
          <w:rFonts w:ascii="Times New Roman" w:hAnsi="Times New Roman" w:cs="Times New Roman"/>
          <w:sz w:val="24"/>
          <w:szCs w:val="24"/>
        </w:rPr>
        <w:t xml:space="preserve">ith </w:t>
      </w:r>
      <w:r w:rsidR="00D3353E">
        <w:rPr>
          <w:rFonts w:ascii="Times New Roman" w:hAnsi="Times New Roman" w:cs="Times New Roman"/>
          <w:sz w:val="24"/>
          <w:szCs w:val="24"/>
        </w:rPr>
        <w:t xml:space="preserve">Wright’s excerpt as inspiration, write a brief narrative summary of the challenges your patient faces. Include a comment about your </w:t>
      </w:r>
      <w:proofErr w:type="gramStart"/>
      <w:r w:rsidR="00D3353E">
        <w:rPr>
          <w:rFonts w:ascii="Times New Roman" w:hAnsi="Times New Roman" w:cs="Times New Roman"/>
          <w:sz w:val="24"/>
          <w:szCs w:val="24"/>
        </w:rPr>
        <w:t>relation</w:t>
      </w:r>
      <w:proofErr w:type="gramEnd"/>
      <w:r w:rsidR="00D3353E">
        <w:rPr>
          <w:rFonts w:ascii="Times New Roman" w:hAnsi="Times New Roman" w:cs="Times New Roman"/>
          <w:sz w:val="24"/>
          <w:szCs w:val="24"/>
        </w:rPr>
        <w:t xml:space="preserve"> with your patient as it developed over time</w:t>
      </w:r>
      <w:r>
        <w:rPr>
          <w:rFonts w:ascii="Times New Roman" w:hAnsi="Times New Roman" w:cs="Times New Roman"/>
          <w:sz w:val="24"/>
          <w:szCs w:val="24"/>
        </w:rPr>
        <w:t>, adding a note, perhaps, about</w:t>
      </w:r>
      <w:r w:rsidR="00D3353E">
        <w:rPr>
          <w:rFonts w:ascii="Times New Roman" w:hAnsi="Times New Roman" w:cs="Times New Roman"/>
          <w:sz w:val="24"/>
          <w:szCs w:val="24"/>
        </w:rPr>
        <w:t xml:space="preserve"> the progress </w:t>
      </w:r>
      <w:r>
        <w:rPr>
          <w:rFonts w:ascii="Times New Roman" w:hAnsi="Times New Roman" w:cs="Times New Roman"/>
          <w:sz w:val="24"/>
          <w:szCs w:val="24"/>
        </w:rPr>
        <w:t>this patient has made.</w:t>
      </w:r>
    </w:p>
    <w:p w14:paraId="68E523FA" w14:textId="77777777" w:rsidR="00DC11B4" w:rsidRPr="00DC11B4" w:rsidRDefault="00DC11B4">
      <w:pPr>
        <w:rPr>
          <w:rFonts w:ascii="Times New Roman" w:hAnsi="Times New Roman" w:cs="Times New Roman"/>
          <w:b/>
          <w:bCs/>
          <w:sz w:val="24"/>
          <w:szCs w:val="24"/>
        </w:rPr>
      </w:pPr>
    </w:p>
    <w:p w14:paraId="06D20C69" w14:textId="1F552E16" w:rsidR="00421178" w:rsidRPr="00065895" w:rsidRDefault="00911CB4" w:rsidP="00696C6E">
      <w:pPr>
        <w:rPr>
          <w:rFonts w:ascii="Times New Roman" w:hAnsi="Times New Roman" w:cs="Times New Roman"/>
          <w:sz w:val="24"/>
          <w:szCs w:val="24"/>
        </w:rPr>
      </w:pPr>
      <w:r>
        <w:rPr>
          <w:rFonts w:ascii="Times New Roman" w:hAnsi="Times New Roman" w:cs="Times New Roman"/>
          <w:sz w:val="24"/>
          <w:szCs w:val="24"/>
        </w:rPr>
        <w:t xml:space="preserve">In the </w:t>
      </w:r>
      <w:r w:rsidR="004F2BAF">
        <w:rPr>
          <w:rFonts w:ascii="Times New Roman" w:hAnsi="Times New Roman" w:cs="Times New Roman"/>
          <w:sz w:val="24"/>
          <w:szCs w:val="24"/>
        </w:rPr>
        <w:t xml:space="preserve">same </w:t>
      </w:r>
      <w:r>
        <w:rPr>
          <w:rFonts w:ascii="Times New Roman" w:hAnsi="Times New Roman" w:cs="Times New Roman"/>
          <w:sz w:val="24"/>
          <w:szCs w:val="24"/>
        </w:rPr>
        <w:t xml:space="preserve">video, I </w:t>
      </w:r>
      <w:r w:rsidR="00887B15">
        <w:rPr>
          <w:rFonts w:ascii="Times New Roman" w:hAnsi="Times New Roman" w:cs="Times New Roman"/>
          <w:sz w:val="24"/>
          <w:szCs w:val="24"/>
        </w:rPr>
        <w:t xml:space="preserve">also </w:t>
      </w:r>
      <w:r>
        <w:rPr>
          <w:rFonts w:ascii="Times New Roman" w:hAnsi="Times New Roman" w:cs="Times New Roman"/>
          <w:sz w:val="24"/>
          <w:szCs w:val="24"/>
        </w:rPr>
        <w:t>quote the following vignette</w:t>
      </w:r>
      <w:r w:rsidR="000266D4">
        <w:rPr>
          <w:rFonts w:ascii="Times New Roman" w:hAnsi="Times New Roman" w:cs="Times New Roman"/>
          <w:sz w:val="24"/>
          <w:szCs w:val="24"/>
        </w:rPr>
        <w:t xml:space="preserve"> from</w:t>
      </w:r>
      <w:r w:rsidR="00421178" w:rsidRPr="00065895">
        <w:rPr>
          <w:rFonts w:ascii="Times New Roman" w:hAnsi="Times New Roman" w:cs="Times New Roman"/>
          <w:color w:val="000000"/>
          <w:sz w:val="24"/>
          <w:szCs w:val="24"/>
          <w:shd w:val="clear" w:color="auto" w:fill="FFFFFF"/>
        </w:rPr>
        <w:t xml:space="preserve"> </w:t>
      </w:r>
      <w:proofErr w:type="spellStart"/>
      <w:r w:rsidR="00421178" w:rsidRPr="00065895">
        <w:rPr>
          <w:rFonts w:ascii="Times New Roman" w:hAnsi="Times New Roman" w:cs="Times New Roman"/>
          <w:color w:val="000000"/>
          <w:sz w:val="24"/>
          <w:szCs w:val="24"/>
          <w:shd w:val="clear" w:color="auto" w:fill="FFFFFF"/>
        </w:rPr>
        <w:t>Favero</w:t>
      </w:r>
      <w:proofErr w:type="spellEnd"/>
      <w:r w:rsidR="00421178" w:rsidRPr="00065895">
        <w:rPr>
          <w:rFonts w:ascii="Times New Roman" w:hAnsi="Times New Roman" w:cs="Times New Roman"/>
          <w:color w:val="000000"/>
          <w:sz w:val="24"/>
          <w:szCs w:val="24"/>
          <w:shd w:val="clear" w:color="auto" w:fill="FFFFFF"/>
        </w:rPr>
        <w:t xml:space="preserve"> and </w:t>
      </w:r>
      <w:proofErr w:type="spellStart"/>
      <w:r w:rsidR="00421178" w:rsidRPr="00065895">
        <w:rPr>
          <w:rFonts w:ascii="Times New Roman" w:hAnsi="Times New Roman" w:cs="Times New Roman"/>
          <w:color w:val="000000"/>
          <w:sz w:val="24"/>
          <w:szCs w:val="24"/>
          <w:shd w:val="clear" w:color="auto" w:fill="FFFFFF"/>
        </w:rPr>
        <w:t>Candellieri</w:t>
      </w:r>
      <w:r w:rsidR="000266D4">
        <w:rPr>
          <w:rFonts w:ascii="Times New Roman" w:hAnsi="Times New Roman" w:cs="Times New Roman"/>
          <w:color w:val="000000"/>
          <w:sz w:val="24"/>
          <w:szCs w:val="24"/>
          <w:shd w:val="clear" w:color="auto" w:fill="FFFFFF"/>
        </w:rPr>
        <w:t>’s</w:t>
      </w:r>
      <w:proofErr w:type="spellEnd"/>
      <w:r w:rsidR="00421178" w:rsidRPr="00065895">
        <w:rPr>
          <w:rFonts w:ascii="Times New Roman" w:hAnsi="Times New Roman" w:cs="Times New Roman"/>
          <w:color w:val="000000"/>
          <w:sz w:val="24"/>
          <w:szCs w:val="24"/>
          <w:shd w:val="clear" w:color="auto" w:fill="FFFFFF"/>
        </w:rPr>
        <w:t xml:space="preserve"> (2017)</w:t>
      </w:r>
      <w:r w:rsidR="007A01EC">
        <w:rPr>
          <w:rFonts w:ascii="Times New Roman" w:hAnsi="Times New Roman" w:cs="Times New Roman"/>
          <w:color w:val="000000"/>
          <w:sz w:val="24"/>
          <w:szCs w:val="24"/>
          <w:shd w:val="clear" w:color="auto" w:fill="FFFFFF"/>
        </w:rPr>
        <w:t xml:space="preserve"> </w:t>
      </w:r>
      <w:r w:rsidR="007A01EC" w:rsidRPr="007A01EC">
        <w:rPr>
          <w:rFonts w:ascii="Times New Roman" w:hAnsi="Times New Roman" w:cs="Times New Roman"/>
          <w:i/>
          <w:iCs/>
          <w:color w:val="000000"/>
          <w:sz w:val="24"/>
          <w:szCs w:val="24"/>
          <w:shd w:val="clear" w:color="auto" w:fill="FFFFFF"/>
        </w:rPr>
        <w:t>JAP</w:t>
      </w:r>
      <w:r w:rsidR="000266D4">
        <w:rPr>
          <w:rFonts w:ascii="Times New Roman" w:hAnsi="Times New Roman" w:cs="Times New Roman"/>
          <w:color w:val="000000"/>
          <w:sz w:val="24"/>
          <w:szCs w:val="24"/>
          <w:shd w:val="clear" w:color="auto" w:fill="FFFFFF"/>
        </w:rPr>
        <w:t xml:space="preserve"> article </w:t>
      </w:r>
      <w:r w:rsidR="003A7FC9">
        <w:rPr>
          <w:rFonts w:ascii="Times New Roman" w:hAnsi="Times New Roman" w:cs="Times New Roman"/>
          <w:color w:val="000000"/>
          <w:sz w:val="24"/>
          <w:szCs w:val="24"/>
          <w:shd w:val="clear" w:color="auto" w:fill="FFFFFF"/>
        </w:rPr>
        <w:t>‘</w:t>
      </w:r>
      <w:r w:rsidR="000266D4" w:rsidRPr="00ED01EE">
        <w:rPr>
          <w:rFonts w:ascii="Times New Roman" w:hAnsi="Times New Roman" w:cs="Times New Roman"/>
          <w:sz w:val="24"/>
          <w:szCs w:val="24"/>
        </w:rPr>
        <w:t xml:space="preserve">Analytical </w:t>
      </w:r>
      <w:r w:rsidR="003A7FC9">
        <w:rPr>
          <w:rFonts w:ascii="Times New Roman" w:hAnsi="Times New Roman" w:cs="Times New Roman"/>
          <w:sz w:val="24"/>
          <w:szCs w:val="24"/>
        </w:rPr>
        <w:t>p</w:t>
      </w:r>
      <w:r w:rsidR="000266D4" w:rsidRPr="00ED01EE">
        <w:rPr>
          <w:rFonts w:ascii="Times New Roman" w:hAnsi="Times New Roman" w:cs="Times New Roman"/>
          <w:sz w:val="24"/>
          <w:szCs w:val="24"/>
        </w:rPr>
        <w:t xml:space="preserve">ractice: </w:t>
      </w:r>
      <w:r w:rsidR="003A7FC9">
        <w:rPr>
          <w:rFonts w:ascii="Times New Roman" w:hAnsi="Times New Roman" w:cs="Times New Roman"/>
          <w:sz w:val="24"/>
          <w:szCs w:val="24"/>
        </w:rPr>
        <w:t>d</w:t>
      </w:r>
      <w:r w:rsidR="000266D4" w:rsidRPr="00ED01EE">
        <w:rPr>
          <w:rFonts w:ascii="Times New Roman" w:hAnsi="Times New Roman" w:cs="Times New Roman"/>
          <w:sz w:val="24"/>
          <w:szCs w:val="24"/>
        </w:rPr>
        <w:t xml:space="preserve">o the </w:t>
      </w:r>
      <w:r w:rsidR="003A7FC9">
        <w:rPr>
          <w:rFonts w:ascii="Times New Roman" w:hAnsi="Times New Roman" w:cs="Times New Roman"/>
          <w:sz w:val="24"/>
          <w:szCs w:val="24"/>
        </w:rPr>
        <w:t>n</w:t>
      </w:r>
      <w:r w:rsidR="000266D4" w:rsidRPr="00ED01EE">
        <w:rPr>
          <w:rFonts w:ascii="Times New Roman" w:hAnsi="Times New Roman" w:cs="Times New Roman"/>
          <w:sz w:val="24"/>
          <w:szCs w:val="24"/>
        </w:rPr>
        <w:t xml:space="preserve">ew </w:t>
      </w:r>
      <w:r w:rsidR="003A7FC9">
        <w:rPr>
          <w:rFonts w:ascii="Times New Roman" w:hAnsi="Times New Roman" w:cs="Times New Roman"/>
          <w:sz w:val="24"/>
          <w:szCs w:val="24"/>
        </w:rPr>
        <w:t>t</w:t>
      </w:r>
      <w:r w:rsidR="000266D4" w:rsidRPr="00ED01EE">
        <w:rPr>
          <w:rFonts w:ascii="Times New Roman" w:hAnsi="Times New Roman" w:cs="Times New Roman"/>
          <w:sz w:val="24"/>
          <w:szCs w:val="24"/>
        </w:rPr>
        <w:t xml:space="preserve">echnologies </w:t>
      </w:r>
      <w:r w:rsidR="003A7FC9">
        <w:rPr>
          <w:rFonts w:ascii="Times New Roman" w:hAnsi="Times New Roman" w:cs="Times New Roman"/>
          <w:sz w:val="24"/>
          <w:szCs w:val="24"/>
        </w:rPr>
        <w:t>h</w:t>
      </w:r>
      <w:r w:rsidR="000266D4" w:rsidRPr="00ED01EE">
        <w:rPr>
          <w:rFonts w:ascii="Times New Roman" w:hAnsi="Times New Roman" w:cs="Times New Roman"/>
          <w:sz w:val="24"/>
          <w:szCs w:val="24"/>
        </w:rPr>
        <w:t xml:space="preserve">ave an </w:t>
      </w:r>
      <w:r w:rsidR="003A7FC9">
        <w:rPr>
          <w:rFonts w:ascii="Times New Roman" w:hAnsi="Times New Roman" w:cs="Times New Roman"/>
          <w:sz w:val="24"/>
          <w:szCs w:val="24"/>
        </w:rPr>
        <w:t>i</w:t>
      </w:r>
      <w:r w:rsidR="000266D4" w:rsidRPr="00ED01EE">
        <w:rPr>
          <w:rFonts w:ascii="Times New Roman" w:hAnsi="Times New Roman" w:cs="Times New Roman"/>
          <w:sz w:val="24"/>
          <w:szCs w:val="24"/>
        </w:rPr>
        <w:t>mpact?</w:t>
      </w:r>
      <w:r w:rsidR="003A7FC9">
        <w:rPr>
          <w:rFonts w:ascii="Times New Roman" w:hAnsi="Times New Roman" w:cs="Times New Roman"/>
          <w:sz w:val="24"/>
          <w:szCs w:val="24"/>
        </w:rPr>
        <w:t>’.</w:t>
      </w:r>
    </w:p>
    <w:p w14:paraId="0D909E6A" w14:textId="77777777" w:rsidR="003A7FC9" w:rsidRDefault="003A7FC9" w:rsidP="00421178">
      <w:pPr>
        <w:ind w:left="720"/>
        <w:rPr>
          <w:rFonts w:ascii="Times New Roman" w:hAnsi="Times New Roman" w:cs="Times New Roman"/>
          <w:i/>
          <w:iCs/>
          <w:color w:val="000000"/>
          <w:sz w:val="24"/>
          <w:szCs w:val="24"/>
          <w:shd w:val="clear" w:color="auto" w:fill="FFFFFF"/>
        </w:rPr>
      </w:pPr>
    </w:p>
    <w:p w14:paraId="14D4EDE2" w14:textId="4631FF72" w:rsidR="003A7FC9" w:rsidRDefault="00421178" w:rsidP="00421178">
      <w:pPr>
        <w:ind w:left="720"/>
        <w:rPr>
          <w:rFonts w:ascii="Times New Roman" w:hAnsi="Times New Roman" w:cs="Times New Roman"/>
          <w:i/>
          <w:iCs/>
          <w:color w:val="000000"/>
          <w:sz w:val="24"/>
          <w:szCs w:val="24"/>
          <w:shd w:val="clear" w:color="auto" w:fill="FFFFFF"/>
        </w:rPr>
      </w:pPr>
      <w:r w:rsidRPr="004F2BAF">
        <w:rPr>
          <w:rFonts w:ascii="Times New Roman" w:hAnsi="Times New Roman" w:cs="Times New Roman"/>
          <w:i/>
          <w:iCs/>
          <w:color w:val="000000"/>
          <w:sz w:val="24"/>
          <w:szCs w:val="24"/>
          <w:shd w:val="clear" w:color="auto" w:fill="FFFFFF"/>
        </w:rPr>
        <w:t>Jason is a highly intelligent 16-year-old boy who in the early years of secondary school begins to manifest the first </w:t>
      </w:r>
      <w:r w:rsidRPr="004F2BAF">
        <w:rPr>
          <w:rStyle w:val="peppopup"/>
          <w:rFonts w:ascii="Times New Roman" w:hAnsi="Times New Roman" w:cs="Times New Roman"/>
          <w:i/>
          <w:iCs/>
          <w:color w:val="000000"/>
          <w:sz w:val="24"/>
          <w:szCs w:val="24"/>
          <w:shd w:val="clear" w:color="auto" w:fill="FFFFFF"/>
        </w:rPr>
        <w:t>symptoms</w:t>
      </w:r>
      <w:r w:rsidRPr="004F2BAF">
        <w:rPr>
          <w:rFonts w:ascii="Times New Roman" w:hAnsi="Times New Roman" w:cs="Times New Roman"/>
          <w:i/>
          <w:iCs/>
          <w:color w:val="000000"/>
          <w:sz w:val="24"/>
          <w:szCs w:val="24"/>
          <w:shd w:val="clear" w:color="auto" w:fill="FFFFFF"/>
        </w:rPr>
        <w:t xml:space="preserve"> of school refusal. Following an improvement in the situation when he was 15, the following year he stops going to school altogether. With his family left feeling powerless, the boy, shut up in his room, inverts the patterns of sleep and wakefulness, remaining awake at night playing his </w:t>
      </w:r>
      <w:proofErr w:type="spellStart"/>
      <w:r w:rsidRPr="004F2BAF">
        <w:rPr>
          <w:rFonts w:ascii="Times New Roman" w:hAnsi="Times New Roman" w:cs="Times New Roman"/>
          <w:i/>
          <w:iCs/>
          <w:color w:val="000000"/>
          <w:sz w:val="24"/>
          <w:szCs w:val="24"/>
          <w:shd w:val="clear" w:color="auto" w:fill="FFFFFF"/>
        </w:rPr>
        <w:t>favourite</w:t>
      </w:r>
      <w:proofErr w:type="spellEnd"/>
      <w:r w:rsidRPr="004F2BAF">
        <w:rPr>
          <w:rFonts w:ascii="Times New Roman" w:hAnsi="Times New Roman" w:cs="Times New Roman"/>
          <w:i/>
          <w:iCs/>
          <w:color w:val="000000"/>
          <w:sz w:val="24"/>
          <w:szCs w:val="24"/>
          <w:shd w:val="clear" w:color="auto" w:fill="FFFFFF"/>
        </w:rPr>
        <w:t xml:space="preserve"> online video game, Minecraft, and sleeping during the day. His virtual friends help him to feel gratified and </w:t>
      </w:r>
      <w:r w:rsidRPr="004F2BAF">
        <w:rPr>
          <w:rFonts w:ascii="Times New Roman" w:hAnsi="Times New Roman" w:cs="Times New Roman"/>
          <w:i/>
          <w:iCs/>
          <w:color w:val="000000"/>
          <w:sz w:val="24"/>
          <w:szCs w:val="24"/>
          <w:shd w:val="clear" w:color="auto" w:fill="FFFFFF"/>
        </w:rPr>
        <w:lastRenderedPageBreak/>
        <w:t xml:space="preserve">competent, and so this alternative reality acts as a substitute and a valid refuge against the anxiety and shame associated with the idea of presenting himself in an authentic social context. Conversely, relationships with friends in actual flesh and blood and with his parents become impoverished, or even actively avoided. Furthermore, whereas at school Jason was often ignored by his classmates, in the online video game world he has acquired the status of a </w:t>
      </w:r>
      <w:r w:rsidR="003A7FC9">
        <w:rPr>
          <w:rFonts w:ascii="Times New Roman" w:hAnsi="Times New Roman" w:cs="Times New Roman"/>
          <w:i/>
          <w:iCs/>
          <w:color w:val="000000"/>
          <w:sz w:val="24"/>
          <w:szCs w:val="24"/>
          <w:shd w:val="clear" w:color="auto" w:fill="FFFFFF"/>
        </w:rPr>
        <w:t>‘</w:t>
      </w:r>
      <w:r w:rsidRPr="004F2BAF">
        <w:rPr>
          <w:rFonts w:ascii="Times New Roman" w:hAnsi="Times New Roman" w:cs="Times New Roman"/>
          <w:i/>
          <w:iCs/>
          <w:color w:val="000000"/>
          <w:sz w:val="24"/>
          <w:szCs w:val="24"/>
          <w:shd w:val="clear" w:color="auto" w:fill="FFFFFF"/>
        </w:rPr>
        <w:t>lamer</w:t>
      </w:r>
      <w:r w:rsidR="003A7FC9">
        <w:rPr>
          <w:rFonts w:ascii="Times New Roman" w:hAnsi="Times New Roman" w:cs="Times New Roman"/>
          <w:i/>
          <w:iCs/>
          <w:color w:val="000000"/>
          <w:sz w:val="24"/>
          <w:szCs w:val="24"/>
          <w:shd w:val="clear" w:color="auto" w:fill="FFFFFF"/>
        </w:rPr>
        <w:t>’</w:t>
      </w:r>
      <w:r w:rsidRPr="004F2BAF">
        <w:rPr>
          <w:rFonts w:ascii="Times New Roman" w:hAnsi="Times New Roman" w:cs="Times New Roman"/>
          <w:i/>
          <w:iCs/>
          <w:color w:val="000000"/>
          <w:sz w:val="24"/>
          <w:szCs w:val="24"/>
          <w:shd w:val="clear" w:color="auto" w:fill="FFFFFF"/>
        </w:rPr>
        <w:t xml:space="preserve"> (someone who is </w:t>
      </w:r>
      <w:r w:rsidR="00494503" w:rsidRPr="004F2BAF">
        <w:rPr>
          <w:rFonts w:ascii="Times New Roman" w:hAnsi="Times New Roman" w:cs="Times New Roman"/>
          <w:i/>
          <w:iCs/>
          <w:color w:val="000000"/>
          <w:sz w:val="24"/>
          <w:szCs w:val="24"/>
          <w:shd w:val="clear" w:color="auto" w:fill="FFFFFF"/>
        </w:rPr>
        <w:t>willfully</w:t>
      </w:r>
      <w:r w:rsidRPr="004F2BAF">
        <w:rPr>
          <w:rFonts w:ascii="Times New Roman" w:hAnsi="Times New Roman" w:cs="Times New Roman"/>
          <w:i/>
          <w:iCs/>
          <w:color w:val="000000"/>
          <w:sz w:val="24"/>
          <w:szCs w:val="24"/>
          <w:shd w:val="clear" w:color="auto" w:fill="FFFFFF"/>
        </w:rPr>
        <w:t xml:space="preserve"> ignorant of how things work and whose main aim is to try to do as much damage as possible), earning a certain prestige and notoriety among his peer group</w:t>
      </w:r>
      <w:r w:rsidR="003A7FC9">
        <w:rPr>
          <w:rFonts w:ascii="Times New Roman" w:hAnsi="Times New Roman" w:cs="Times New Roman"/>
          <w:i/>
          <w:iCs/>
          <w:color w:val="000000"/>
          <w:sz w:val="24"/>
          <w:szCs w:val="24"/>
          <w:shd w:val="clear" w:color="auto" w:fill="FFFFFF"/>
        </w:rPr>
        <w:t>.</w:t>
      </w:r>
    </w:p>
    <w:p w14:paraId="0F91FABD" w14:textId="7BB7E96E" w:rsidR="00421178" w:rsidRPr="00696C6E" w:rsidRDefault="00421178" w:rsidP="00696C6E">
      <w:pPr>
        <w:ind w:left="5040" w:firstLine="720"/>
        <w:rPr>
          <w:rFonts w:ascii="Times New Roman" w:hAnsi="Times New Roman" w:cs="Times New Roman"/>
          <w:color w:val="000000"/>
          <w:sz w:val="24"/>
          <w:szCs w:val="24"/>
          <w:shd w:val="clear" w:color="auto" w:fill="FFFFFF"/>
        </w:rPr>
      </w:pPr>
      <w:r w:rsidRPr="00696C6E">
        <w:rPr>
          <w:rFonts w:ascii="Times New Roman" w:hAnsi="Times New Roman" w:cs="Times New Roman"/>
          <w:color w:val="000000"/>
          <w:sz w:val="24"/>
          <w:szCs w:val="24"/>
          <w:shd w:val="clear" w:color="auto" w:fill="FFFFFF"/>
        </w:rPr>
        <w:t>(</w:t>
      </w:r>
      <w:proofErr w:type="spellStart"/>
      <w:r w:rsidR="003A7FC9" w:rsidRPr="00696C6E">
        <w:rPr>
          <w:rFonts w:ascii="Times New Roman" w:hAnsi="Times New Roman" w:cs="Times New Roman"/>
          <w:color w:val="000000"/>
          <w:sz w:val="24"/>
          <w:szCs w:val="24"/>
          <w:shd w:val="clear" w:color="auto" w:fill="FFFFFF"/>
        </w:rPr>
        <w:t>Favero</w:t>
      </w:r>
      <w:proofErr w:type="spellEnd"/>
      <w:r w:rsidR="003A7FC9" w:rsidRPr="00696C6E">
        <w:rPr>
          <w:rFonts w:ascii="Times New Roman" w:hAnsi="Times New Roman" w:cs="Times New Roman"/>
          <w:color w:val="000000"/>
          <w:sz w:val="24"/>
          <w:szCs w:val="24"/>
          <w:shd w:val="clear" w:color="auto" w:fill="FFFFFF"/>
        </w:rPr>
        <w:t xml:space="preserve"> &amp;</w:t>
      </w:r>
      <w:proofErr w:type="spellStart"/>
      <w:r w:rsidR="003A7FC9" w:rsidRPr="00696C6E">
        <w:rPr>
          <w:rFonts w:ascii="Times New Roman" w:hAnsi="Times New Roman" w:cs="Times New Roman"/>
          <w:color w:val="000000"/>
          <w:sz w:val="24"/>
          <w:szCs w:val="24"/>
          <w:shd w:val="clear" w:color="auto" w:fill="FFFFFF"/>
        </w:rPr>
        <w:t>Candellier</w:t>
      </w:r>
      <w:proofErr w:type="spellEnd"/>
      <w:r w:rsidR="003A7FC9" w:rsidRPr="00696C6E">
        <w:rPr>
          <w:rFonts w:ascii="Times New Roman" w:hAnsi="Times New Roman" w:cs="Times New Roman"/>
          <w:color w:val="000000"/>
          <w:sz w:val="24"/>
          <w:szCs w:val="24"/>
          <w:shd w:val="clear" w:color="auto" w:fill="FFFFFF"/>
        </w:rPr>
        <w:t xml:space="preserve">, 2017, </w:t>
      </w:r>
      <w:r w:rsidRPr="00696C6E">
        <w:rPr>
          <w:rFonts w:ascii="Times New Roman" w:hAnsi="Times New Roman" w:cs="Times New Roman"/>
          <w:color w:val="000000"/>
          <w:sz w:val="24"/>
          <w:szCs w:val="24"/>
          <w:shd w:val="clear" w:color="auto" w:fill="FFFFFF"/>
        </w:rPr>
        <w:t>p. 358)</w:t>
      </w:r>
    </w:p>
    <w:p w14:paraId="100634F8" w14:textId="77777777" w:rsidR="003A7FC9" w:rsidRDefault="003A7FC9" w:rsidP="007A01EC">
      <w:pPr>
        <w:ind w:firstLine="720"/>
        <w:rPr>
          <w:rFonts w:ascii="Times New Roman" w:hAnsi="Times New Roman" w:cs="Times New Roman"/>
          <w:color w:val="000000"/>
          <w:sz w:val="24"/>
          <w:szCs w:val="24"/>
          <w:shd w:val="clear" w:color="auto" w:fill="FFFFFF"/>
        </w:rPr>
      </w:pPr>
    </w:p>
    <w:p w14:paraId="2B0DF31E" w14:textId="1AE58C73" w:rsidR="009E3865" w:rsidRPr="009E3865" w:rsidRDefault="007A01EC" w:rsidP="00696C6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following</w:t>
      </w:r>
      <w:r w:rsidR="00911CB4">
        <w:rPr>
          <w:rFonts w:ascii="Times New Roman" w:hAnsi="Times New Roman" w:cs="Times New Roman"/>
          <w:color w:val="000000"/>
          <w:sz w:val="24"/>
          <w:szCs w:val="24"/>
          <w:shd w:val="clear" w:color="auto" w:fill="FFFFFF"/>
        </w:rPr>
        <w:t xml:space="preserve"> portrait of a patient called Daniel is</w:t>
      </w:r>
      <w:r>
        <w:rPr>
          <w:rFonts w:ascii="Times New Roman" w:hAnsi="Times New Roman" w:cs="Times New Roman"/>
          <w:color w:val="000000"/>
          <w:sz w:val="24"/>
          <w:szCs w:val="24"/>
          <w:shd w:val="clear" w:color="auto" w:fill="FFFFFF"/>
        </w:rPr>
        <w:t xml:space="preserve"> f</w:t>
      </w:r>
      <w:r w:rsidR="009E3865">
        <w:rPr>
          <w:rFonts w:ascii="Times New Roman" w:hAnsi="Times New Roman" w:cs="Times New Roman"/>
          <w:color w:val="000000"/>
          <w:sz w:val="24"/>
          <w:szCs w:val="24"/>
          <w:shd w:val="clear" w:color="auto" w:fill="FFFFFF"/>
        </w:rPr>
        <w:t xml:space="preserve">rom Monica </w:t>
      </w:r>
      <w:proofErr w:type="spellStart"/>
      <w:r w:rsidR="009E3865">
        <w:rPr>
          <w:rFonts w:ascii="Times New Roman" w:hAnsi="Times New Roman" w:cs="Times New Roman"/>
          <w:color w:val="000000"/>
          <w:sz w:val="24"/>
          <w:szCs w:val="24"/>
          <w:shd w:val="clear" w:color="auto" w:fill="FFFFFF"/>
        </w:rPr>
        <w:t>Luici</w:t>
      </w:r>
      <w:r>
        <w:rPr>
          <w:rFonts w:ascii="Times New Roman" w:hAnsi="Times New Roman" w:cs="Times New Roman"/>
          <w:color w:val="000000"/>
          <w:sz w:val="24"/>
          <w:szCs w:val="24"/>
          <w:shd w:val="clear" w:color="auto" w:fill="FFFFFF"/>
        </w:rPr>
        <w:t>’s</w:t>
      </w:r>
      <w:proofErr w:type="spellEnd"/>
      <w:r w:rsidR="009E3865">
        <w:rPr>
          <w:rFonts w:ascii="Times New Roman" w:hAnsi="Times New Roman" w:cs="Times New Roman"/>
          <w:color w:val="000000"/>
          <w:sz w:val="24"/>
          <w:szCs w:val="24"/>
          <w:shd w:val="clear" w:color="auto" w:fill="FFFFFF"/>
        </w:rPr>
        <w:t xml:space="preserve"> (2017)</w:t>
      </w:r>
      <w:r>
        <w:rPr>
          <w:rFonts w:ascii="Times New Roman" w:hAnsi="Times New Roman" w:cs="Times New Roman"/>
          <w:color w:val="000000"/>
          <w:sz w:val="24"/>
          <w:szCs w:val="24"/>
          <w:shd w:val="clear" w:color="auto" w:fill="FFFFFF"/>
        </w:rPr>
        <w:t xml:space="preserve"> </w:t>
      </w:r>
      <w:r w:rsidRPr="007A01EC">
        <w:rPr>
          <w:rFonts w:ascii="Times New Roman" w:hAnsi="Times New Roman" w:cs="Times New Roman"/>
          <w:i/>
          <w:iCs/>
          <w:color w:val="000000"/>
          <w:sz w:val="24"/>
          <w:szCs w:val="24"/>
          <w:shd w:val="clear" w:color="auto" w:fill="FFFFFF"/>
        </w:rPr>
        <w:t>JAP</w:t>
      </w:r>
      <w:r>
        <w:rPr>
          <w:rFonts w:ascii="Times New Roman" w:hAnsi="Times New Roman" w:cs="Times New Roman"/>
          <w:color w:val="000000"/>
          <w:sz w:val="24"/>
          <w:szCs w:val="24"/>
          <w:shd w:val="clear" w:color="auto" w:fill="FFFFFF"/>
        </w:rPr>
        <w:t xml:space="preserve"> article </w:t>
      </w:r>
      <w:r w:rsidR="004D2310">
        <w:rPr>
          <w:rFonts w:ascii="Times New Roman" w:hAnsi="Times New Roman" w:cs="Times New Roman"/>
          <w:color w:val="000000"/>
          <w:sz w:val="24"/>
          <w:szCs w:val="24"/>
          <w:shd w:val="clear" w:color="auto" w:fill="FFFFFF"/>
        </w:rPr>
        <w:t>‘</w:t>
      </w:r>
      <w:r w:rsidRPr="007A01EC">
        <w:rPr>
          <w:rFonts w:ascii="Times New Roman" w:hAnsi="Times New Roman" w:cs="Times New Roman"/>
          <w:color w:val="000000"/>
          <w:sz w:val="24"/>
          <w:szCs w:val="24"/>
        </w:rPr>
        <w:t xml:space="preserve">Disintegration of the </w:t>
      </w:r>
      <w:r w:rsidR="00911CB4">
        <w:rPr>
          <w:rFonts w:ascii="Times New Roman" w:hAnsi="Times New Roman" w:cs="Times New Roman"/>
          <w:color w:val="000000"/>
          <w:sz w:val="24"/>
          <w:szCs w:val="24"/>
        </w:rPr>
        <w:t>S</w:t>
      </w:r>
      <w:r w:rsidRPr="007A01EC">
        <w:rPr>
          <w:rFonts w:ascii="Times New Roman" w:hAnsi="Times New Roman" w:cs="Times New Roman"/>
          <w:color w:val="000000"/>
          <w:sz w:val="24"/>
          <w:szCs w:val="24"/>
        </w:rPr>
        <w:t xml:space="preserve">elf and the </w:t>
      </w:r>
      <w:r w:rsidR="00911CB4">
        <w:rPr>
          <w:rFonts w:ascii="Times New Roman" w:hAnsi="Times New Roman" w:cs="Times New Roman"/>
          <w:color w:val="000000"/>
          <w:sz w:val="24"/>
          <w:szCs w:val="24"/>
        </w:rPr>
        <w:t>R</w:t>
      </w:r>
      <w:r w:rsidRPr="007A01EC">
        <w:rPr>
          <w:rFonts w:ascii="Times New Roman" w:hAnsi="Times New Roman" w:cs="Times New Roman"/>
          <w:color w:val="000000"/>
          <w:sz w:val="24"/>
          <w:szCs w:val="24"/>
        </w:rPr>
        <w:t xml:space="preserve">egulation of </w:t>
      </w:r>
      <w:r w:rsidR="004D2310">
        <w:rPr>
          <w:rFonts w:ascii="Times New Roman" w:hAnsi="Times New Roman" w:cs="Times New Roman"/>
          <w:color w:val="000000"/>
          <w:sz w:val="24"/>
          <w:szCs w:val="24"/>
        </w:rPr>
        <w:t>“</w:t>
      </w:r>
      <w:r w:rsidR="00911CB4">
        <w:rPr>
          <w:rFonts w:ascii="Times New Roman" w:hAnsi="Times New Roman" w:cs="Times New Roman"/>
          <w:color w:val="000000"/>
          <w:sz w:val="24"/>
          <w:szCs w:val="24"/>
        </w:rPr>
        <w:t>P</w:t>
      </w:r>
      <w:r w:rsidRPr="007A01EC">
        <w:rPr>
          <w:rFonts w:ascii="Times New Roman" w:hAnsi="Times New Roman" w:cs="Times New Roman"/>
          <w:color w:val="000000"/>
          <w:sz w:val="24"/>
          <w:szCs w:val="24"/>
        </w:rPr>
        <w:t xml:space="preserve">sychic </w:t>
      </w:r>
      <w:r w:rsidR="00911CB4">
        <w:rPr>
          <w:rFonts w:ascii="Times New Roman" w:hAnsi="Times New Roman" w:cs="Times New Roman"/>
          <w:color w:val="000000"/>
          <w:sz w:val="24"/>
          <w:szCs w:val="24"/>
        </w:rPr>
        <w:t>S</w:t>
      </w:r>
      <w:r w:rsidRPr="007A01EC">
        <w:rPr>
          <w:rFonts w:ascii="Times New Roman" w:hAnsi="Times New Roman" w:cs="Times New Roman"/>
          <w:color w:val="000000"/>
          <w:sz w:val="24"/>
          <w:szCs w:val="24"/>
        </w:rPr>
        <w:t>kin</w:t>
      </w:r>
      <w:r w:rsidR="004D2310">
        <w:rPr>
          <w:rFonts w:ascii="Times New Roman" w:hAnsi="Times New Roman" w:cs="Times New Roman"/>
          <w:color w:val="000000"/>
          <w:sz w:val="24"/>
          <w:szCs w:val="24"/>
        </w:rPr>
        <w:t>”</w:t>
      </w:r>
      <w:r w:rsidRPr="007A01EC">
        <w:rPr>
          <w:rFonts w:ascii="Times New Roman" w:hAnsi="Times New Roman" w:cs="Times New Roman"/>
          <w:color w:val="000000"/>
          <w:sz w:val="24"/>
          <w:szCs w:val="24"/>
        </w:rPr>
        <w:t xml:space="preserve"> in the </w:t>
      </w:r>
      <w:r w:rsidR="00911CB4">
        <w:rPr>
          <w:rFonts w:ascii="Times New Roman" w:hAnsi="Times New Roman" w:cs="Times New Roman"/>
          <w:color w:val="000000"/>
          <w:sz w:val="24"/>
          <w:szCs w:val="24"/>
        </w:rPr>
        <w:t>T</w:t>
      </w:r>
      <w:r w:rsidRPr="007A01EC">
        <w:rPr>
          <w:rFonts w:ascii="Times New Roman" w:hAnsi="Times New Roman" w:cs="Times New Roman"/>
          <w:color w:val="000000"/>
          <w:sz w:val="24"/>
          <w:szCs w:val="24"/>
        </w:rPr>
        <w:t xml:space="preserve">reatment of </w:t>
      </w:r>
      <w:r w:rsidR="00911CB4">
        <w:rPr>
          <w:rFonts w:ascii="Times New Roman" w:hAnsi="Times New Roman" w:cs="Times New Roman"/>
          <w:color w:val="000000"/>
          <w:sz w:val="24"/>
          <w:szCs w:val="24"/>
        </w:rPr>
        <w:t>T</w:t>
      </w:r>
      <w:r w:rsidRPr="007A01EC">
        <w:rPr>
          <w:rFonts w:ascii="Times New Roman" w:hAnsi="Times New Roman" w:cs="Times New Roman"/>
          <w:color w:val="000000"/>
          <w:sz w:val="24"/>
          <w:szCs w:val="24"/>
        </w:rPr>
        <w:t xml:space="preserve">raumatized </w:t>
      </w:r>
      <w:r w:rsidR="00911CB4">
        <w:rPr>
          <w:rFonts w:ascii="Times New Roman" w:hAnsi="Times New Roman" w:cs="Times New Roman"/>
          <w:color w:val="000000"/>
          <w:sz w:val="24"/>
          <w:szCs w:val="24"/>
        </w:rPr>
        <w:t>R</w:t>
      </w:r>
      <w:r w:rsidRPr="007A01EC">
        <w:rPr>
          <w:rFonts w:ascii="Times New Roman" w:hAnsi="Times New Roman" w:cs="Times New Roman"/>
          <w:color w:val="000000"/>
          <w:sz w:val="24"/>
          <w:szCs w:val="24"/>
        </w:rPr>
        <w:t>efugees</w:t>
      </w:r>
      <w:r w:rsidR="004D2310">
        <w:rPr>
          <w:rFonts w:ascii="Times New Roman" w:hAnsi="Times New Roman" w:cs="Times New Roman"/>
          <w:color w:val="000000"/>
          <w:sz w:val="24"/>
          <w:szCs w:val="24"/>
        </w:rPr>
        <w:t>’.</w:t>
      </w:r>
    </w:p>
    <w:p w14:paraId="00661E67" w14:textId="77777777" w:rsidR="003A7FC9" w:rsidRDefault="003A7FC9" w:rsidP="000C78D1">
      <w:pPr>
        <w:ind w:left="720"/>
        <w:rPr>
          <w:rFonts w:ascii="Times New Roman" w:hAnsi="Times New Roman" w:cs="Times New Roman"/>
          <w:i/>
          <w:iCs/>
          <w:color w:val="000000"/>
          <w:sz w:val="24"/>
          <w:szCs w:val="24"/>
          <w:shd w:val="clear" w:color="auto" w:fill="FFFFFF"/>
        </w:rPr>
      </w:pPr>
    </w:p>
    <w:p w14:paraId="19F361E0" w14:textId="719FA76E" w:rsidR="004D2310" w:rsidRDefault="009E3865" w:rsidP="000C78D1">
      <w:pPr>
        <w:ind w:left="720"/>
        <w:rPr>
          <w:rFonts w:ascii="Times New Roman" w:hAnsi="Times New Roman" w:cs="Times New Roman"/>
          <w:i/>
          <w:iCs/>
          <w:color w:val="000000"/>
          <w:sz w:val="24"/>
          <w:szCs w:val="24"/>
          <w:shd w:val="clear" w:color="auto" w:fill="FFFFFF"/>
        </w:rPr>
      </w:pPr>
      <w:r w:rsidRPr="004F2BAF">
        <w:rPr>
          <w:rFonts w:ascii="Times New Roman" w:hAnsi="Times New Roman" w:cs="Times New Roman"/>
          <w:i/>
          <w:iCs/>
          <w:color w:val="000000"/>
          <w:sz w:val="24"/>
          <w:szCs w:val="24"/>
          <w:shd w:val="clear" w:color="auto" w:fill="FFFFFF"/>
        </w:rPr>
        <w:t xml:space="preserve">Daniel, 31 years old, was referred to me at the psychological service of a large reception </w:t>
      </w:r>
      <w:r w:rsidR="007A01EC" w:rsidRPr="004F2BAF">
        <w:rPr>
          <w:rFonts w:ascii="Times New Roman" w:hAnsi="Times New Roman" w:cs="Times New Roman"/>
          <w:i/>
          <w:iCs/>
          <w:color w:val="000000"/>
          <w:sz w:val="24"/>
          <w:szCs w:val="24"/>
          <w:shd w:val="clear" w:color="auto" w:fill="FFFFFF"/>
        </w:rPr>
        <w:t>center</w:t>
      </w:r>
      <w:r w:rsidRPr="004F2BAF">
        <w:rPr>
          <w:rFonts w:ascii="Times New Roman" w:hAnsi="Times New Roman" w:cs="Times New Roman"/>
          <w:i/>
          <w:iCs/>
          <w:color w:val="000000"/>
          <w:sz w:val="24"/>
          <w:szCs w:val="24"/>
          <w:shd w:val="clear" w:color="auto" w:fill="FFFFFF"/>
        </w:rPr>
        <w:t xml:space="preserve"> for refugees in Rome by a social worker worried about his severe insomnia and suicidal thoughts. At our first meeting, Daniel looked upset, </w:t>
      </w:r>
      <w:proofErr w:type="gramStart"/>
      <w:r w:rsidRPr="004F2BAF">
        <w:rPr>
          <w:rFonts w:ascii="Times New Roman" w:hAnsi="Times New Roman" w:cs="Times New Roman"/>
          <w:i/>
          <w:iCs/>
          <w:color w:val="000000"/>
          <w:sz w:val="24"/>
          <w:szCs w:val="24"/>
          <w:shd w:val="clear" w:color="auto" w:fill="FFFFFF"/>
        </w:rPr>
        <w:t>agitated</w:t>
      </w:r>
      <w:proofErr w:type="gramEnd"/>
      <w:r w:rsidRPr="004F2BAF">
        <w:rPr>
          <w:rFonts w:ascii="Times New Roman" w:hAnsi="Times New Roman" w:cs="Times New Roman"/>
          <w:i/>
          <w:iCs/>
          <w:color w:val="000000"/>
          <w:sz w:val="24"/>
          <w:szCs w:val="24"/>
          <w:shd w:val="clear" w:color="auto" w:fill="FFFFFF"/>
        </w:rPr>
        <w:t xml:space="preserve"> and exhausted, like someone who had been struggling for a long time. He was suffering from a range of severe post-traumatic </w:t>
      </w:r>
      <w:r w:rsidRPr="004F2BAF">
        <w:rPr>
          <w:rStyle w:val="peppopup"/>
          <w:rFonts w:ascii="Times New Roman" w:hAnsi="Times New Roman" w:cs="Times New Roman"/>
          <w:i/>
          <w:iCs/>
          <w:color w:val="000000"/>
          <w:sz w:val="24"/>
          <w:szCs w:val="24"/>
          <w:shd w:val="clear" w:color="auto" w:fill="FFFFFF"/>
        </w:rPr>
        <w:t>symptoms</w:t>
      </w:r>
      <w:r w:rsidRPr="004F2BAF">
        <w:rPr>
          <w:rFonts w:ascii="Times New Roman" w:hAnsi="Times New Roman" w:cs="Times New Roman"/>
          <w:i/>
          <w:iCs/>
          <w:color w:val="000000"/>
          <w:sz w:val="24"/>
          <w:szCs w:val="24"/>
          <w:shd w:val="clear" w:color="auto" w:fill="FFFFFF"/>
        </w:rPr>
        <w:t xml:space="preserve">: insomnia, nightmares, recurrent flashbacks, distressing memories of war events, emotional </w:t>
      </w:r>
      <w:proofErr w:type="gramStart"/>
      <w:r w:rsidRPr="004F2BAF">
        <w:rPr>
          <w:rFonts w:ascii="Times New Roman" w:hAnsi="Times New Roman" w:cs="Times New Roman"/>
          <w:i/>
          <w:iCs/>
          <w:color w:val="000000"/>
          <w:sz w:val="24"/>
          <w:szCs w:val="24"/>
          <w:shd w:val="clear" w:color="auto" w:fill="FFFFFF"/>
        </w:rPr>
        <w:t>distress</w:t>
      </w:r>
      <w:proofErr w:type="gramEnd"/>
      <w:r w:rsidRPr="004F2BAF">
        <w:rPr>
          <w:rFonts w:ascii="Times New Roman" w:hAnsi="Times New Roman" w:cs="Times New Roman"/>
          <w:i/>
          <w:iCs/>
          <w:color w:val="000000"/>
          <w:sz w:val="24"/>
          <w:szCs w:val="24"/>
          <w:shd w:val="clear" w:color="auto" w:fill="FFFFFF"/>
        </w:rPr>
        <w:t xml:space="preserve"> and physical reactions to anything reminding him of past events, a persistent deep state of sadness and marked social withdrawal. The most disturbing </w:t>
      </w:r>
      <w:r w:rsidRPr="004F2BAF">
        <w:rPr>
          <w:rStyle w:val="peppopup"/>
          <w:rFonts w:ascii="Times New Roman" w:hAnsi="Times New Roman" w:cs="Times New Roman"/>
          <w:i/>
          <w:iCs/>
          <w:color w:val="000000"/>
          <w:sz w:val="24"/>
          <w:szCs w:val="24"/>
          <w:shd w:val="clear" w:color="auto" w:fill="FFFFFF"/>
        </w:rPr>
        <w:t>symptoms</w:t>
      </w:r>
      <w:r w:rsidRPr="004F2BAF">
        <w:rPr>
          <w:rFonts w:ascii="Times New Roman" w:hAnsi="Times New Roman" w:cs="Times New Roman"/>
          <w:i/>
          <w:iCs/>
          <w:color w:val="000000"/>
          <w:sz w:val="24"/>
          <w:szCs w:val="24"/>
          <w:shd w:val="clear" w:color="auto" w:fill="FFFFFF"/>
        </w:rPr>
        <w:t xml:space="preserve"> were his suicidal thoughts, which were </w:t>
      </w:r>
      <w:proofErr w:type="spellStart"/>
      <w:r w:rsidRPr="004F2BAF">
        <w:rPr>
          <w:rFonts w:ascii="Times New Roman" w:hAnsi="Times New Roman" w:cs="Times New Roman"/>
          <w:i/>
          <w:iCs/>
          <w:color w:val="000000"/>
          <w:sz w:val="24"/>
          <w:szCs w:val="24"/>
          <w:shd w:val="clear" w:color="auto" w:fill="FFFFFF"/>
        </w:rPr>
        <w:t>coloured</w:t>
      </w:r>
      <w:proofErr w:type="spellEnd"/>
      <w:r w:rsidRPr="004F2BAF">
        <w:rPr>
          <w:rFonts w:ascii="Times New Roman" w:hAnsi="Times New Roman" w:cs="Times New Roman"/>
          <w:i/>
          <w:iCs/>
          <w:color w:val="000000"/>
          <w:sz w:val="24"/>
          <w:szCs w:val="24"/>
          <w:shd w:val="clear" w:color="auto" w:fill="FFFFFF"/>
        </w:rPr>
        <w:t xml:space="preserve"> by a chronic sense of guilt, intense shame, </w:t>
      </w:r>
      <w:proofErr w:type="gramStart"/>
      <w:r w:rsidRPr="004F2BAF">
        <w:rPr>
          <w:rFonts w:ascii="Times New Roman" w:hAnsi="Times New Roman" w:cs="Times New Roman"/>
          <w:i/>
          <w:iCs/>
          <w:color w:val="000000"/>
          <w:sz w:val="24"/>
          <w:szCs w:val="24"/>
          <w:shd w:val="clear" w:color="auto" w:fill="FFFFFF"/>
        </w:rPr>
        <w:t>helplessness</w:t>
      </w:r>
      <w:proofErr w:type="gramEnd"/>
      <w:r w:rsidRPr="004F2BAF">
        <w:rPr>
          <w:rFonts w:ascii="Times New Roman" w:hAnsi="Times New Roman" w:cs="Times New Roman"/>
          <w:i/>
          <w:iCs/>
          <w:color w:val="000000"/>
          <w:sz w:val="24"/>
          <w:szCs w:val="24"/>
          <w:shd w:val="clear" w:color="auto" w:fill="FFFFFF"/>
        </w:rPr>
        <w:t xml:space="preserve"> and a sense of being completely different from other human beings, with no future and no possibility of recovering. </w:t>
      </w:r>
    </w:p>
    <w:p w14:paraId="767DA59A" w14:textId="2275E720" w:rsidR="009E3865" w:rsidRPr="00696C6E" w:rsidRDefault="009E3865" w:rsidP="00696C6E">
      <w:pPr>
        <w:ind w:left="6480" w:firstLine="720"/>
        <w:rPr>
          <w:rFonts w:ascii="Times New Roman" w:hAnsi="Times New Roman" w:cs="Times New Roman"/>
          <w:color w:val="000000"/>
          <w:sz w:val="24"/>
          <w:szCs w:val="24"/>
          <w:shd w:val="clear" w:color="auto" w:fill="FFFFFF"/>
        </w:rPr>
      </w:pPr>
      <w:r w:rsidRPr="00696C6E">
        <w:rPr>
          <w:rFonts w:ascii="Times New Roman" w:hAnsi="Times New Roman" w:cs="Times New Roman"/>
          <w:color w:val="000000"/>
          <w:sz w:val="24"/>
          <w:szCs w:val="24"/>
          <w:shd w:val="clear" w:color="auto" w:fill="FFFFFF"/>
        </w:rPr>
        <w:t xml:space="preserve"> (</w:t>
      </w:r>
      <w:r w:rsidR="004D2310">
        <w:rPr>
          <w:rFonts w:ascii="Times New Roman" w:hAnsi="Times New Roman" w:cs="Times New Roman"/>
          <w:color w:val="000000"/>
          <w:sz w:val="24"/>
          <w:szCs w:val="24"/>
          <w:shd w:val="clear" w:color="auto" w:fill="FFFFFF"/>
        </w:rPr>
        <w:t xml:space="preserve">Luci 2017, </w:t>
      </w:r>
      <w:r w:rsidRPr="00696C6E">
        <w:rPr>
          <w:rFonts w:ascii="Times New Roman" w:hAnsi="Times New Roman" w:cs="Times New Roman"/>
          <w:color w:val="000000"/>
          <w:sz w:val="24"/>
          <w:szCs w:val="24"/>
          <w:shd w:val="clear" w:color="auto" w:fill="FFFFFF"/>
        </w:rPr>
        <w:t>p. 229)</w:t>
      </w:r>
    </w:p>
    <w:p w14:paraId="2871AB72" w14:textId="77777777" w:rsidR="003A7FC9" w:rsidRDefault="003A7FC9" w:rsidP="009E3865">
      <w:pPr>
        <w:rPr>
          <w:rFonts w:ascii="Times New Roman" w:hAnsi="Times New Roman" w:cs="Times New Roman"/>
          <w:sz w:val="24"/>
          <w:szCs w:val="24"/>
        </w:rPr>
      </w:pPr>
    </w:p>
    <w:p w14:paraId="284A45F9" w14:textId="73DAB57E" w:rsidR="000C78D1" w:rsidRPr="000C78D1" w:rsidRDefault="007A01EC" w:rsidP="009E3865">
      <w:pPr>
        <w:rPr>
          <w:rFonts w:ascii="Times New Roman" w:hAnsi="Times New Roman" w:cs="Times New Roman"/>
          <w:sz w:val="24"/>
          <w:szCs w:val="24"/>
        </w:rPr>
      </w:pPr>
      <w:r>
        <w:rPr>
          <w:rFonts w:ascii="Times New Roman" w:hAnsi="Times New Roman" w:cs="Times New Roman"/>
          <w:sz w:val="24"/>
          <w:szCs w:val="24"/>
        </w:rPr>
        <w:t xml:space="preserve">In an example below, </w:t>
      </w:r>
      <w:r w:rsidR="000C78D1" w:rsidRPr="000C78D1">
        <w:rPr>
          <w:rFonts w:ascii="Times New Roman" w:hAnsi="Times New Roman" w:cs="Times New Roman"/>
          <w:sz w:val="24"/>
          <w:szCs w:val="24"/>
        </w:rPr>
        <w:t>Jod</w:t>
      </w:r>
      <w:r w:rsidR="000C78D1">
        <w:rPr>
          <w:rFonts w:ascii="Times New Roman" w:hAnsi="Times New Roman" w:cs="Times New Roman"/>
          <w:sz w:val="24"/>
          <w:szCs w:val="24"/>
        </w:rPr>
        <w:t>y</w:t>
      </w:r>
      <w:r w:rsidR="004F2BAF">
        <w:rPr>
          <w:rFonts w:ascii="Times New Roman" w:hAnsi="Times New Roman" w:cs="Times New Roman"/>
          <w:sz w:val="24"/>
          <w:szCs w:val="24"/>
        </w:rPr>
        <w:t xml:space="preserve"> </w:t>
      </w:r>
      <w:proofErr w:type="spellStart"/>
      <w:r w:rsidR="004F2BAF">
        <w:rPr>
          <w:rFonts w:ascii="Times New Roman" w:hAnsi="Times New Roman" w:cs="Times New Roman"/>
          <w:sz w:val="24"/>
          <w:szCs w:val="24"/>
        </w:rPr>
        <w:t>Messler</w:t>
      </w:r>
      <w:proofErr w:type="spellEnd"/>
      <w:r w:rsidR="000C78D1" w:rsidRPr="000C78D1">
        <w:rPr>
          <w:rFonts w:ascii="Times New Roman" w:hAnsi="Times New Roman" w:cs="Times New Roman"/>
          <w:sz w:val="24"/>
          <w:szCs w:val="24"/>
        </w:rPr>
        <w:t xml:space="preserve"> Davies (1999)</w:t>
      </w:r>
      <w:r>
        <w:rPr>
          <w:rFonts w:ascii="Times New Roman" w:hAnsi="Times New Roman" w:cs="Times New Roman"/>
          <w:sz w:val="24"/>
          <w:szCs w:val="24"/>
        </w:rPr>
        <w:t xml:space="preserve"> takes a different approach to describing her new patient: </w:t>
      </w:r>
    </w:p>
    <w:p w14:paraId="23FAD2CF" w14:textId="77777777" w:rsidR="003A7FC9" w:rsidRDefault="003A7FC9" w:rsidP="000C78D1">
      <w:pPr>
        <w:pStyle w:val="body"/>
        <w:shd w:val="clear" w:color="auto" w:fill="FFFFFF"/>
        <w:spacing w:before="60" w:beforeAutospacing="0" w:after="60" w:afterAutospacing="0" w:line="276" w:lineRule="auto"/>
        <w:ind w:left="720"/>
        <w:rPr>
          <w:i/>
          <w:iCs/>
          <w:color w:val="000000"/>
        </w:rPr>
      </w:pPr>
    </w:p>
    <w:p w14:paraId="690F7EEF" w14:textId="5E904615" w:rsidR="004D2310" w:rsidRDefault="00494503" w:rsidP="000C78D1">
      <w:pPr>
        <w:pStyle w:val="body"/>
        <w:shd w:val="clear" w:color="auto" w:fill="FFFFFF"/>
        <w:spacing w:before="60" w:beforeAutospacing="0" w:after="60" w:afterAutospacing="0" w:line="276" w:lineRule="auto"/>
        <w:ind w:left="720"/>
        <w:rPr>
          <w:i/>
          <w:iCs/>
          <w:color w:val="000000"/>
        </w:rPr>
      </w:pPr>
      <w:r w:rsidRPr="004F2BAF">
        <w:rPr>
          <w:i/>
          <w:iCs/>
          <w:color w:val="000000"/>
        </w:rPr>
        <w:t>Daniel was twenty-seven years old when he first came seeking </w:t>
      </w:r>
      <w:r w:rsidRPr="004F2BAF">
        <w:rPr>
          <w:rStyle w:val="peppopup"/>
          <w:i/>
          <w:iCs/>
          <w:color w:val="000000"/>
        </w:rPr>
        <w:t>psychotherapy</w:t>
      </w:r>
      <w:r w:rsidRPr="004F2BAF">
        <w:rPr>
          <w:i/>
          <w:iCs/>
          <w:color w:val="000000"/>
        </w:rPr>
        <w:t> with the vague sense that he needed some help</w:t>
      </w:r>
      <w:bookmarkStart w:id="1" w:name="p0189"/>
      <w:bookmarkEnd w:id="1"/>
      <w:r w:rsidRPr="004F2BAF">
        <w:rPr>
          <w:i/>
          <w:iCs/>
          <w:color w:val="000000"/>
        </w:rPr>
        <w:t xml:space="preserve"> ‘putting things together</w:t>
      </w:r>
      <w:r w:rsidR="004D2310">
        <w:rPr>
          <w:i/>
          <w:iCs/>
          <w:color w:val="000000"/>
        </w:rPr>
        <w:t>’.</w:t>
      </w:r>
      <w:r w:rsidRPr="004F2BAF">
        <w:rPr>
          <w:i/>
          <w:iCs/>
          <w:color w:val="000000"/>
        </w:rPr>
        <w:t xml:space="preserve"> Indeed, my first impression of him was of a young man for whom nothing quite went together: clothes somewhat wrinkled and mismatched, long arms and legs that didn't quite work together in coordinated motion, thoughts that seemed scattered and undirected. He came for the first time on a bitterly cold day, and some of the first things that struck me were the thin </w:t>
      </w:r>
      <w:r w:rsidRPr="004F2BAF">
        <w:rPr>
          <w:i/>
          <w:iCs/>
          <w:color w:val="000000"/>
        </w:rPr>
        <w:lastRenderedPageBreak/>
        <w:t>socks and sandals he wore on his feet. Though I asked him about this, he simply replied offhandedly, ‘Oh, I never, ever get cold</w:t>
      </w:r>
      <w:r w:rsidR="004D2310">
        <w:rPr>
          <w:i/>
          <w:iCs/>
          <w:color w:val="000000"/>
        </w:rPr>
        <w:t>’.</w:t>
      </w:r>
      <w:r w:rsidRPr="004F2BAF">
        <w:rPr>
          <w:i/>
          <w:iCs/>
          <w:color w:val="000000"/>
        </w:rPr>
        <w:t xml:space="preserve"> Daniel was exceedingly bright, remarkably well read, and potentially attractive under his somewhat rumpled, ragged, and disorganized exterior: an interesting combination of creative genius and neglected little boy. I entertained both fantasies.</w:t>
      </w:r>
    </w:p>
    <w:p w14:paraId="6D2CE818" w14:textId="4D306118" w:rsidR="00494503" w:rsidRPr="00696C6E" w:rsidRDefault="00494503" w:rsidP="00696C6E">
      <w:pPr>
        <w:pStyle w:val="body"/>
        <w:shd w:val="clear" w:color="auto" w:fill="FFFFFF"/>
        <w:spacing w:before="60" w:beforeAutospacing="0" w:after="60" w:afterAutospacing="0" w:line="276" w:lineRule="auto"/>
        <w:ind w:left="5760" w:firstLine="720"/>
        <w:rPr>
          <w:color w:val="000000"/>
        </w:rPr>
      </w:pPr>
      <w:r w:rsidRPr="00696C6E">
        <w:rPr>
          <w:color w:val="000000"/>
        </w:rPr>
        <w:t xml:space="preserve"> (</w:t>
      </w:r>
      <w:r w:rsidR="004D2310" w:rsidRPr="00696C6E">
        <w:rPr>
          <w:color w:val="000000"/>
        </w:rPr>
        <w:t xml:space="preserve">Davis 1999, </w:t>
      </w:r>
      <w:r w:rsidRPr="00696C6E">
        <w:rPr>
          <w:color w:val="000000"/>
        </w:rPr>
        <w:t>pp. 188-89)</w:t>
      </w:r>
    </w:p>
    <w:p w14:paraId="0893650C" w14:textId="77777777" w:rsidR="00800CD9" w:rsidRDefault="00800CD9" w:rsidP="009E3865">
      <w:pPr>
        <w:rPr>
          <w:rFonts w:ascii="Times New Roman" w:hAnsi="Times New Roman" w:cs="Times New Roman"/>
          <w:sz w:val="24"/>
          <w:szCs w:val="24"/>
        </w:rPr>
      </w:pPr>
    </w:p>
    <w:p w14:paraId="16EC0380" w14:textId="77777777" w:rsidR="003A7FC9" w:rsidRDefault="003A7FC9" w:rsidP="003A7FC9">
      <w:pPr>
        <w:rPr>
          <w:rFonts w:ascii="Times New Roman" w:hAnsi="Times New Roman" w:cs="Times New Roman"/>
          <w:b/>
          <w:bCs/>
          <w:color w:val="000000"/>
          <w:sz w:val="24"/>
          <w:szCs w:val="24"/>
          <w:shd w:val="clear" w:color="auto" w:fill="FFFFFF"/>
        </w:rPr>
      </w:pPr>
    </w:p>
    <w:p w14:paraId="2B61E41D" w14:textId="6948E15B" w:rsidR="003A7FC9" w:rsidRDefault="00DC11B4" w:rsidP="00696C6E">
      <w:pPr>
        <w:rPr>
          <w:rFonts w:ascii="Times New Roman" w:hAnsi="Times New Roman" w:cs="Times New Roman"/>
          <w:color w:val="000000"/>
          <w:sz w:val="24"/>
          <w:szCs w:val="24"/>
          <w:shd w:val="clear" w:color="auto" w:fill="FFFFFF"/>
        </w:rPr>
      </w:pPr>
      <w:r w:rsidRPr="00696C6E">
        <w:rPr>
          <w:rFonts w:ascii="Times New Roman" w:hAnsi="Times New Roman" w:cs="Times New Roman"/>
          <w:b/>
          <w:bCs/>
          <w:i/>
          <w:iCs/>
          <w:color w:val="000000"/>
          <w:sz w:val="24"/>
          <w:szCs w:val="24"/>
          <w:shd w:val="clear" w:color="auto" w:fill="FFFFFF"/>
        </w:rPr>
        <w:t xml:space="preserve">Writing </w:t>
      </w:r>
      <w:r w:rsidR="003A7FC9" w:rsidRPr="00696C6E">
        <w:rPr>
          <w:rFonts w:ascii="Times New Roman" w:hAnsi="Times New Roman" w:cs="Times New Roman"/>
          <w:b/>
          <w:bCs/>
          <w:i/>
          <w:iCs/>
          <w:color w:val="000000"/>
          <w:sz w:val="24"/>
          <w:szCs w:val="24"/>
          <w:shd w:val="clear" w:color="auto" w:fill="FFFFFF"/>
        </w:rPr>
        <w:t>e</w:t>
      </w:r>
      <w:r w:rsidRPr="00696C6E">
        <w:rPr>
          <w:rFonts w:ascii="Times New Roman" w:hAnsi="Times New Roman" w:cs="Times New Roman"/>
          <w:b/>
          <w:bCs/>
          <w:i/>
          <w:iCs/>
          <w:color w:val="000000"/>
          <w:sz w:val="24"/>
          <w:szCs w:val="24"/>
          <w:shd w:val="clear" w:color="auto" w:fill="FFFFFF"/>
        </w:rPr>
        <w:t>xercise</w:t>
      </w:r>
      <w:r w:rsidR="00800CD9" w:rsidRPr="00696C6E">
        <w:rPr>
          <w:rFonts w:ascii="Times New Roman" w:hAnsi="Times New Roman" w:cs="Times New Roman"/>
          <w:b/>
          <w:bCs/>
          <w:i/>
          <w:iCs/>
          <w:color w:val="000000"/>
          <w:sz w:val="24"/>
          <w:szCs w:val="24"/>
          <w:shd w:val="clear" w:color="auto" w:fill="FFFFFF"/>
        </w:rPr>
        <w:t xml:space="preserve"> 2</w:t>
      </w:r>
      <w:r w:rsidRPr="00696C6E">
        <w:rPr>
          <w:rFonts w:ascii="Times New Roman" w:hAnsi="Times New Roman" w:cs="Times New Roman"/>
          <w:b/>
          <w:bCs/>
          <w:i/>
          <w:iCs/>
          <w:color w:val="000000"/>
          <w:sz w:val="24"/>
          <w:szCs w:val="24"/>
          <w:shd w:val="clear" w:color="auto" w:fill="FFFFFF"/>
        </w:rPr>
        <w:t xml:space="preserve">: </w:t>
      </w:r>
      <w:r w:rsidR="003A7FC9" w:rsidRPr="00696C6E">
        <w:rPr>
          <w:rFonts w:ascii="Times New Roman" w:hAnsi="Times New Roman" w:cs="Times New Roman"/>
          <w:b/>
          <w:bCs/>
          <w:i/>
          <w:iCs/>
          <w:color w:val="000000"/>
          <w:sz w:val="24"/>
          <w:szCs w:val="24"/>
          <w:shd w:val="clear" w:color="auto" w:fill="FFFFFF"/>
        </w:rPr>
        <w:t>p</w:t>
      </w:r>
      <w:r w:rsidRPr="00696C6E">
        <w:rPr>
          <w:rFonts w:ascii="Times New Roman" w:hAnsi="Times New Roman" w:cs="Times New Roman"/>
          <w:b/>
          <w:bCs/>
          <w:i/>
          <w:iCs/>
          <w:color w:val="000000"/>
          <w:sz w:val="24"/>
          <w:szCs w:val="24"/>
          <w:shd w:val="clear" w:color="auto" w:fill="FFFFFF"/>
        </w:rPr>
        <w:t xml:space="preserve">ortraits and </w:t>
      </w:r>
      <w:r w:rsidR="003A7FC9" w:rsidRPr="00696C6E">
        <w:rPr>
          <w:rFonts w:ascii="Times New Roman" w:hAnsi="Times New Roman" w:cs="Times New Roman"/>
          <w:b/>
          <w:bCs/>
          <w:i/>
          <w:iCs/>
          <w:color w:val="000000"/>
          <w:sz w:val="24"/>
          <w:szCs w:val="24"/>
          <w:shd w:val="clear" w:color="auto" w:fill="FFFFFF"/>
        </w:rPr>
        <w:t>v</w:t>
      </w:r>
      <w:r w:rsidRPr="00696C6E">
        <w:rPr>
          <w:rFonts w:ascii="Times New Roman" w:hAnsi="Times New Roman" w:cs="Times New Roman"/>
          <w:b/>
          <w:bCs/>
          <w:i/>
          <w:iCs/>
          <w:color w:val="000000"/>
          <w:sz w:val="24"/>
          <w:szCs w:val="24"/>
          <w:shd w:val="clear" w:color="auto" w:fill="FFFFFF"/>
        </w:rPr>
        <w:t>ignettes</w:t>
      </w:r>
    </w:p>
    <w:p w14:paraId="0F5C9872" w14:textId="2BFA3F25" w:rsidR="00800CD9" w:rsidRPr="00800CD9" w:rsidRDefault="00A5792A" w:rsidP="00960653">
      <w:pPr>
        <w:ind w:left="1440" w:righ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Once again, take a few moments to visualize the person you want to write about and let your experience of being with this person come </w:t>
      </w:r>
      <w:r w:rsidR="00814610">
        <w:rPr>
          <w:rFonts w:ascii="Times New Roman" w:hAnsi="Times New Roman" w:cs="Times New Roman"/>
          <w:color w:val="000000"/>
          <w:sz w:val="24"/>
          <w:szCs w:val="24"/>
          <w:shd w:val="clear" w:color="auto" w:fill="FFFFFF"/>
        </w:rPr>
        <w:t>into</w:t>
      </w:r>
      <w:r>
        <w:rPr>
          <w:rFonts w:ascii="Times New Roman" w:hAnsi="Times New Roman" w:cs="Times New Roman"/>
          <w:color w:val="000000"/>
          <w:sz w:val="24"/>
          <w:szCs w:val="24"/>
          <w:shd w:val="clear" w:color="auto" w:fill="FFFFFF"/>
        </w:rPr>
        <w:t xml:space="preserve"> your mind and body. </w:t>
      </w:r>
      <w:r w:rsidR="00800CD9">
        <w:rPr>
          <w:rFonts w:ascii="Times New Roman" w:hAnsi="Times New Roman" w:cs="Times New Roman"/>
          <w:color w:val="000000"/>
          <w:sz w:val="24"/>
          <w:szCs w:val="24"/>
          <w:shd w:val="clear" w:color="auto" w:fill="FFFFFF"/>
        </w:rPr>
        <w:t>Following the examples provided in the portraits of Jason and the two Daniels, write</w:t>
      </w:r>
      <w:r w:rsidR="00814610">
        <w:rPr>
          <w:rFonts w:ascii="Times New Roman" w:hAnsi="Times New Roman" w:cs="Times New Roman"/>
          <w:color w:val="000000"/>
          <w:sz w:val="24"/>
          <w:szCs w:val="24"/>
          <w:shd w:val="clear" w:color="auto" w:fill="FFFFFF"/>
        </w:rPr>
        <w:t xml:space="preserve"> from this embodied state</w:t>
      </w:r>
      <w:r w:rsidR="00800CD9">
        <w:rPr>
          <w:rFonts w:ascii="Times New Roman" w:hAnsi="Times New Roman" w:cs="Times New Roman"/>
          <w:color w:val="000000"/>
          <w:sz w:val="24"/>
          <w:szCs w:val="24"/>
          <w:shd w:val="clear" w:color="auto" w:fill="FFFFFF"/>
        </w:rPr>
        <w:t xml:space="preserve"> a brief </w:t>
      </w:r>
      <w:r w:rsidR="00EB0BEF">
        <w:rPr>
          <w:rFonts w:ascii="Times New Roman" w:hAnsi="Times New Roman" w:cs="Times New Roman"/>
          <w:color w:val="000000"/>
          <w:sz w:val="24"/>
          <w:szCs w:val="24"/>
          <w:shd w:val="clear" w:color="auto" w:fill="FFFFFF"/>
        </w:rPr>
        <w:t>description of</w:t>
      </w:r>
      <w:r w:rsidR="00800CD9">
        <w:rPr>
          <w:rFonts w:ascii="Times New Roman" w:hAnsi="Times New Roman" w:cs="Times New Roman"/>
          <w:color w:val="000000"/>
          <w:sz w:val="24"/>
          <w:szCs w:val="24"/>
          <w:shd w:val="clear" w:color="auto" w:fill="FFFFFF"/>
        </w:rPr>
        <w:t xml:space="preserve"> </w:t>
      </w:r>
      <w:r w:rsidR="00814610">
        <w:rPr>
          <w:rFonts w:ascii="Times New Roman" w:hAnsi="Times New Roman" w:cs="Times New Roman"/>
          <w:color w:val="000000"/>
          <w:sz w:val="24"/>
          <w:szCs w:val="24"/>
          <w:shd w:val="clear" w:color="auto" w:fill="FFFFFF"/>
        </w:rPr>
        <w:t>this</w:t>
      </w:r>
      <w:r w:rsidR="00800CD9">
        <w:rPr>
          <w:rFonts w:ascii="Times New Roman" w:hAnsi="Times New Roman" w:cs="Times New Roman"/>
          <w:color w:val="000000"/>
          <w:sz w:val="24"/>
          <w:szCs w:val="24"/>
          <w:shd w:val="clear" w:color="auto" w:fill="FFFFFF"/>
        </w:rPr>
        <w:t xml:space="preserve"> patient’s character, challenges, appearance</w:t>
      </w:r>
      <w:r w:rsidR="004D2310">
        <w:rPr>
          <w:rFonts w:ascii="Times New Roman" w:hAnsi="Times New Roman" w:cs="Times New Roman"/>
          <w:color w:val="000000"/>
          <w:sz w:val="24"/>
          <w:szCs w:val="24"/>
          <w:shd w:val="clear" w:color="auto" w:fill="FFFFFF"/>
        </w:rPr>
        <w:t xml:space="preserve"> </w:t>
      </w:r>
      <w:r w:rsidR="00800CD9">
        <w:rPr>
          <w:rFonts w:ascii="Times New Roman" w:hAnsi="Times New Roman" w:cs="Times New Roman"/>
          <w:color w:val="000000"/>
          <w:sz w:val="24"/>
          <w:szCs w:val="24"/>
          <w:shd w:val="clear" w:color="auto" w:fill="FFFFFF"/>
        </w:rPr>
        <w:t>—</w:t>
      </w:r>
      <w:r w:rsidR="004D2310">
        <w:rPr>
          <w:rFonts w:ascii="Times New Roman" w:hAnsi="Times New Roman" w:cs="Times New Roman"/>
          <w:color w:val="000000"/>
          <w:sz w:val="24"/>
          <w:szCs w:val="24"/>
          <w:shd w:val="clear" w:color="auto" w:fill="FFFFFF"/>
        </w:rPr>
        <w:t xml:space="preserve"> </w:t>
      </w:r>
      <w:r w:rsidR="00800CD9">
        <w:rPr>
          <w:rFonts w:ascii="Times New Roman" w:hAnsi="Times New Roman" w:cs="Times New Roman"/>
          <w:color w:val="000000"/>
          <w:sz w:val="24"/>
          <w:szCs w:val="24"/>
          <w:shd w:val="clear" w:color="auto" w:fill="FFFFFF"/>
        </w:rPr>
        <w:t>whatever you think will serve as an introduction</w:t>
      </w:r>
      <w:r w:rsidR="00EB0BEF">
        <w:rPr>
          <w:rFonts w:ascii="Times New Roman" w:hAnsi="Times New Roman" w:cs="Times New Roman"/>
          <w:color w:val="000000"/>
          <w:sz w:val="24"/>
          <w:szCs w:val="24"/>
          <w:shd w:val="clear" w:color="auto" w:fill="FFFFFF"/>
        </w:rPr>
        <w:t>. If you like, include a bit of commentary as Davies does at the end of</w:t>
      </w:r>
      <w:r w:rsidR="00814610">
        <w:rPr>
          <w:rFonts w:ascii="Times New Roman" w:hAnsi="Times New Roman" w:cs="Times New Roman"/>
          <w:color w:val="000000"/>
          <w:sz w:val="24"/>
          <w:szCs w:val="24"/>
          <w:shd w:val="clear" w:color="auto" w:fill="FFFFFF"/>
        </w:rPr>
        <w:t xml:space="preserve"> the</w:t>
      </w:r>
      <w:r w:rsidR="00EB0BEF">
        <w:rPr>
          <w:rFonts w:ascii="Times New Roman" w:hAnsi="Times New Roman" w:cs="Times New Roman"/>
          <w:color w:val="000000"/>
          <w:sz w:val="24"/>
          <w:szCs w:val="24"/>
          <w:shd w:val="clear" w:color="auto" w:fill="FFFFFF"/>
        </w:rPr>
        <w:t xml:space="preserve"> passage I quoted</w:t>
      </w:r>
      <w:r w:rsidR="00814610">
        <w:rPr>
          <w:rFonts w:ascii="Times New Roman" w:hAnsi="Times New Roman" w:cs="Times New Roman"/>
          <w:color w:val="000000"/>
          <w:sz w:val="24"/>
          <w:szCs w:val="24"/>
          <w:shd w:val="clear" w:color="auto" w:fill="FFFFFF"/>
        </w:rPr>
        <w:t xml:space="preserve"> above</w:t>
      </w:r>
      <w:r w:rsidR="00EB0BEF">
        <w:rPr>
          <w:rFonts w:ascii="Times New Roman" w:hAnsi="Times New Roman" w:cs="Times New Roman"/>
          <w:color w:val="000000"/>
          <w:sz w:val="24"/>
          <w:szCs w:val="24"/>
          <w:shd w:val="clear" w:color="auto" w:fill="FFFFFF"/>
        </w:rPr>
        <w:t xml:space="preserve">. </w:t>
      </w:r>
      <w:r w:rsidR="00800CD9">
        <w:rPr>
          <w:rFonts w:ascii="Times New Roman" w:hAnsi="Times New Roman" w:cs="Times New Roman"/>
          <w:color w:val="000000"/>
          <w:sz w:val="24"/>
          <w:szCs w:val="24"/>
          <w:shd w:val="clear" w:color="auto" w:fill="FFFFFF"/>
        </w:rPr>
        <w:t>When you begin writing, don’t disguise anything</w:t>
      </w:r>
      <w:r w:rsidR="004F2BAF">
        <w:rPr>
          <w:rFonts w:ascii="Times New Roman" w:hAnsi="Times New Roman" w:cs="Times New Roman"/>
          <w:color w:val="000000"/>
          <w:sz w:val="24"/>
          <w:szCs w:val="24"/>
          <w:shd w:val="clear" w:color="auto" w:fill="FFFFFF"/>
        </w:rPr>
        <w:t xml:space="preserve"> so that you </w:t>
      </w:r>
      <w:r w:rsidR="00800CD9">
        <w:rPr>
          <w:rFonts w:ascii="Times New Roman" w:hAnsi="Times New Roman" w:cs="Times New Roman"/>
          <w:color w:val="000000"/>
          <w:sz w:val="24"/>
          <w:szCs w:val="24"/>
          <w:shd w:val="clear" w:color="auto" w:fill="FFFFFF"/>
        </w:rPr>
        <w:t>won’t confuse your unconscious</w:t>
      </w:r>
      <w:r w:rsidR="00EB0BEF">
        <w:rPr>
          <w:rFonts w:ascii="Times New Roman" w:hAnsi="Times New Roman" w:cs="Times New Roman"/>
          <w:color w:val="000000"/>
          <w:sz w:val="24"/>
          <w:szCs w:val="24"/>
          <w:shd w:val="clear" w:color="auto" w:fill="FFFFFF"/>
        </w:rPr>
        <w:t xml:space="preserve"> or intuition, which</w:t>
      </w:r>
      <w:r w:rsidR="00814610">
        <w:rPr>
          <w:rFonts w:ascii="Times New Roman" w:hAnsi="Times New Roman" w:cs="Times New Roman"/>
          <w:color w:val="000000"/>
          <w:sz w:val="24"/>
          <w:szCs w:val="24"/>
          <w:shd w:val="clear" w:color="auto" w:fill="FFFFFF"/>
        </w:rPr>
        <w:t xml:space="preserve"> can</w:t>
      </w:r>
      <w:r w:rsidR="00EB0BEF">
        <w:rPr>
          <w:rFonts w:ascii="Times New Roman" w:hAnsi="Times New Roman" w:cs="Times New Roman"/>
          <w:color w:val="000000"/>
          <w:sz w:val="24"/>
          <w:szCs w:val="24"/>
          <w:shd w:val="clear" w:color="auto" w:fill="FFFFFF"/>
        </w:rPr>
        <w:t xml:space="preserve"> infuse your writing with deeper meaning than meets </w:t>
      </w:r>
      <w:r w:rsidR="00814610">
        <w:rPr>
          <w:rFonts w:ascii="Times New Roman" w:hAnsi="Times New Roman" w:cs="Times New Roman"/>
          <w:color w:val="000000"/>
          <w:sz w:val="24"/>
          <w:szCs w:val="24"/>
          <w:shd w:val="clear" w:color="auto" w:fill="FFFFFF"/>
        </w:rPr>
        <w:t>your</w:t>
      </w:r>
      <w:r w:rsidR="00EB0BEF">
        <w:rPr>
          <w:rFonts w:ascii="Times New Roman" w:hAnsi="Times New Roman" w:cs="Times New Roman"/>
          <w:color w:val="000000"/>
          <w:sz w:val="24"/>
          <w:szCs w:val="24"/>
          <w:shd w:val="clear" w:color="auto" w:fill="FFFFFF"/>
        </w:rPr>
        <w:t xml:space="preserve"> more conscious observing eye. The time to instigate disguise to protect your patient’s </w:t>
      </w:r>
      <w:r w:rsidR="00960653">
        <w:rPr>
          <w:rFonts w:ascii="Times New Roman" w:hAnsi="Times New Roman" w:cs="Times New Roman"/>
          <w:color w:val="000000"/>
          <w:sz w:val="24"/>
          <w:szCs w:val="24"/>
          <w:shd w:val="clear" w:color="auto" w:fill="FFFFFF"/>
        </w:rPr>
        <w:t xml:space="preserve">identity </w:t>
      </w:r>
      <w:r w:rsidR="00EB0BEF">
        <w:rPr>
          <w:rFonts w:ascii="Times New Roman" w:hAnsi="Times New Roman" w:cs="Times New Roman"/>
          <w:color w:val="000000"/>
          <w:sz w:val="24"/>
          <w:szCs w:val="24"/>
          <w:shd w:val="clear" w:color="auto" w:fill="FFFFFF"/>
        </w:rPr>
        <w:t>comes</w:t>
      </w:r>
      <w:r w:rsidR="004F2BAF">
        <w:rPr>
          <w:rFonts w:ascii="Times New Roman" w:hAnsi="Times New Roman" w:cs="Times New Roman"/>
          <w:color w:val="000000"/>
          <w:sz w:val="24"/>
          <w:szCs w:val="24"/>
          <w:shd w:val="clear" w:color="auto" w:fill="FFFFFF"/>
        </w:rPr>
        <w:t xml:space="preserve"> near</w:t>
      </w:r>
      <w:r w:rsidR="00960653">
        <w:rPr>
          <w:rFonts w:ascii="Times New Roman" w:hAnsi="Times New Roman" w:cs="Times New Roman"/>
          <w:color w:val="000000"/>
          <w:sz w:val="24"/>
          <w:szCs w:val="24"/>
          <w:shd w:val="clear" w:color="auto" w:fill="FFFFFF"/>
        </w:rPr>
        <w:t xml:space="preserve"> the end of your writing process (see </w:t>
      </w:r>
      <w:proofErr w:type="spellStart"/>
      <w:r w:rsidR="00960653">
        <w:rPr>
          <w:rFonts w:ascii="Times New Roman" w:hAnsi="Times New Roman" w:cs="Times New Roman"/>
          <w:color w:val="000000"/>
          <w:sz w:val="24"/>
          <w:szCs w:val="24"/>
          <w:shd w:val="clear" w:color="auto" w:fill="FFFFFF"/>
        </w:rPr>
        <w:t>Naiburg</w:t>
      </w:r>
      <w:proofErr w:type="spellEnd"/>
      <w:r w:rsidR="004D2310">
        <w:rPr>
          <w:rFonts w:ascii="Times New Roman" w:hAnsi="Times New Roman" w:cs="Times New Roman"/>
          <w:color w:val="000000"/>
          <w:sz w:val="24"/>
          <w:szCs w:val="24"/>
          <w:shd w:val="clear" w:color="auto" w:fill="FFFFFF"/>
        </w:rPr>
        <w:t xml:space="preserve"> </w:t>
      </w:r>
      <w:r w:rsidR="00960653">
        <w:rPr>
          <w:rFonts w:ascii="Times New Roman" w:hAnsi="Times New Roman" w:cs="Times New Roman"/>
          <w:color w:val="000000"/>
          <w:sz w:val="24"/>
          <w:szCs w:val="24"/>
          <w:shd w:val="clear" w:color="auto" w:fill="FFFFFF"/>
        </w:rPr>
        <w:t>2015, chapter 18).</w:t>
      </w:r>
      <w:r w:rsidR="00EB0BEF">
        <w:rPr>
          <w:rFonts w:ascii="Times New Roman" w:hAnsi="Times New Roman" w:cs="Times New Roman"/>
          <w:color w:val="000000"/>
          <w:sz w:val="24"/>
          <w:szCs w:val="24"/>
          <w:shd w:val="clear" w:color="auto" w:fill="FFFFFF"/>
        </w:rPr>
        <w:t xml:space="preserve">    </w:t>
      </w:r>
    </w:p>
    <w:p w14:paraId="00E1FF96" w14:textId="77777777" w:rsidR="006933D8" w:rsidRPr="00DC11B4" w:rsidRDefault="006933D8" w:rsidP="00DC11B4">
      <w:pPr>
        <w:rPr>
          <w:rFonts w:ascii="Times New Roman" w:hAnsi="Times New Roman" w:cs="Times New Roman"/>
          <w:b/>
          <w:bCs/>
          <w:color w:val="000000"/>
          <w:sz w:val="24"/>
          <w:szCs w:val="24"/>
          <w:shd w:val="clear" w:color="auto" w:fill="FFFFFF"/>
        </w:rPr>
      </w:pPr>
    </w:p>
    <w:p w14:paraId="61B45BB3" w14:textId="77777777" w:rsidR="004D2310" w:rsidRDefault="004D2310" w:rsidP="009E3865">
      <w:pPr>
        <w:rPr>
          <w:rFonts w:ascii="Times New Roman" w:hAnsi="Times New Roman" w:cs="Times New Roman"/>
          <w:b/>
          <w:bCs/>
          <w:sz w:val="24"/>
          <w:szCs w:val="24"/>
        </w:rPr>
      </w:pPr>
    </w:p>
    <w:p w14:paraId="057C6FCC" w14:textId="71E5C4CE" w:rsidR="004D2310" w:rsidRDefault="008B723A" w:rsidP="004D2310">
      <w:pPr>
        <w:rPr>
          <w:rFonts w:ascii="Times New Roman" w:hAnsi="Times New Roman" w:cs="Times New Roman"/>
          <w:sz w:val="24"/>
          <w:szCs w:val="24"/>
        </w:rPr>
      </w:pPr>
      <w:r w:rsidRPr="00696C6E">
        <w:rPr>
          <w:rFonts w:ascii="Times New Roman" w:hAnsi="Times New Roman" w:cs="Times New Roman"/>
          <w:b/>
          <w:bCs/>
          <w:sz w:val="24"/>
          <w:szCs w:val="24"/>
        </w:rPr>
        <w:t xml:space="preserve">Immediate </w:t>
      </w:r>
      <w:r w:rsidR="003A7FC9">
        <w:rPr>
          <w:rFonts w:ascii="Times New Roman" w:hAnsi="Times New Roman" w:cs="Times New Roman"/>
          <w:b/>
          <w:bCs/>
          <w:sz w:val="24"/>
          <w:szCs w:val="24"/>
        </w:rPr>
        <w:t>s</w:t>
      </w:r>
      <w:r w:rsidRPr="00696C6E">
        <w:rPr>
          <w:rFonts w:ascii="Times New Roman" w:hAnsi="Times New Roman" w:cs="Times New Roman"/>
          <w:b/>
          <w:bCs/>
          <w:sz w:val="24"/>
          <w:szCs w:val="24"/>
        </w:rPr>
        <w:t>cenes</w:t>
      </w:r>
    </w:p>
    <w:p w14:paraId="516FD4A8" w14:textId="63FE49EA" w:rsidR="00887B15" w:rsidRDefault="008B723A" w:rsidP="00696C6E">
      <w:pPr>
        <w:rPr>
          <w:rFonts w:ascii="Times New Roman" w:hAnsi="Times New Roman" w:cs="Times New Roman"/>
          <w:sz w:val="24"/>
          <w:szCs w:val="24"/>
        </w:rPr>
      </w:pPr>
      <w:r>
        <w:rPr>
          <w:rFonts w:ascii="Times New Roman" w:hAnsi="Times New Roman" w:cs="Times New Roman"/>
          <w:sz w:val="24"/>
          <w:szCs w:val="24"/>
        </w:rPr>
        <w:t xml:space="preserve">In </w:t>
      </w:r>
      <w:r w:rsidR="00FD0A62">
        <w:rPr>
          <w:rFonts w:ascii="Times New Roman" w:hAnsi="Times New Roman" w:cs="Times New Roman"/>
          <w:sz w:val="24"/>
          <w:szCs w:val="24"/>
        </w:rPr>
        <w:t>an</w:t>
      </w:r>
      <w:r>
        <w:rPr>
          <w:rFonts w:ascii="Times New Roman" w:hAnsi="Times New Roman" w:cs="Times New Roman"/>
          <w:sz w:val="24"/>
          <w:szCs w:val="24"/>
        </w:rPr>
        <w:t xml:space="preserve"> excerpt I quote on </w:t>
      </w:r>
      <w:r w:rsidR="000F1A18">
        <w:rPr>
          <w:rFonts w:ascii="Times New Roman" w:hAnsi="Times New Roman" w:cs="Times New Roman"/>
          <w:sz w:val="24"/>
          <w:szCs w:val="24"/>
        </w:rPr>
        <w:t>my first</w:t>
      </w:r>
      <w:r>
        <w:rPr>
          <w:rFonts w:ascii="Times New Roman" w:hAnsi="Times New Roman" w:cs="Times New Roman"/>
          <w:sz w:val="24"/>
          <w:szCs w:val="24"/>
        </w:rPr>
        <w:t xml:space="preserve"> video, </w:t>
      </w:r>
      <w:proofErr w:type="gramStart"/>
      <w:r w:rsidR="00887B15">
        <w:rPr>
          <w:rFonts w:ascii="Times New Roman" w:hAnsi="Times New Roman" w:cs="Times New Roman"/>
          <w:sz w:val="24"/>
          <w:szCs w:val="24"/>
        </w:rPr>
        <w:t>Joan</w:t>
      </w:r>
      <w:proofErr w:type="gramEnd"/>
      <w:r w:rsidR="00887B15">
        <w:rPr>
          <w:rFonts w:ascii="Times New Roman" w:hAnsi="Times New Roman" w:cs="Times New Roman"/>
          <w:sz w:val="24"/>
          <w:szCs w:val="24"/>
        </w:rPr>
        <w:t xml:space="preserve"> and Neville Symington (1996) illustrate Bion’s concept of the container/contained by </w:t>
      </w:r>
      <w:r w:rsidR="00887B15" w:rsidRPr="00887B15">
        <w:rPr>
          <w:rFonts w:ascii="Times New Roman" w:hAnsi="Times New Roman" w:cs="Times New Roman"/>
          <w:i/>
          <w:iCs/>
          <w:sz w:val="24"/>
          <w:szCs w:val="24"/>
        </w:rPr>
        <w:t>showing us</w:t>
      </w:r>
      <w:r w:rsidR="00887B15">
        <w:rPr>
          <w:rFonts w:ascii="Times New Roman" w:hAnsi="Times New Roman" w:cs="Times New Roman"/>
          <w:sz w:val="24"/>
          <w:szCs w:val="24"/>
        </w:rPr>
        <w:t xml:space="preserve"> what happens between the man in the shelter workshop and the analyst who moves </w:t>
      </w:r>
      <w:r>
        <w:rPr>
          <w:rFonts w:ascii="Times New Roman" w:hAnsi="Times New Roman" w:cs="Times New Roman"/>
          <w:sz w:val="24"/>
          <w:szCs w:val="24"/>
        </w:rPr>
        <w:t xml:space="preserve">beside him to look </w:t>
      </w:r>
      <w:r w:rsidR="004F2BAF">
        <w:rPr>
          <w:rFonts w:ascii="Times New Roman" w:hAnsi="Times New Roman" w:cs="Times New Roman"/>
          <w:sz w:val="24"/>
          <w:szCs w:val="24"/>
        </w:rPr>
        <w:t>at the pain with</w:t>
      </w:r>
      <w:r>
        <w:rPr>
          <w:rFonts w:ascii="Times New Roman" w:hAnsi="Times New Roman" w:cs="Times New Roman"/>
          <w:sz w:val="24"/>
          <w:szCs w:val="24"/>
        </w:rPr>
        <w:t xml:space="preserve"> the patient </w:t>
      </w:r>
      <w:r w:rsidR="004F2BAF">
        <w:rPr>
          <w:rFonts w:ascii="Times New Roman" w:hAnsi="Times New Roman" w:cs="Times New Roman"/>
          <w:sz w:val="24"/>
          <w:szCs w:val="24"/>
        </w:rPr>
        <w:t xml:space="preserve">that he </w:t>
      </w:r>
      <w:r>
        <w:rPr>
          <w:rFonts w:ascii="Times New Roman" w:hAnsi="Times New Roman" w:cs="Times New Roman"/>
          <w:sz w:val="24"/>
          <w:szCs w:val="24"/>
        </w:rPr>
        <w:t>can’t bear to see alone. You</w:t>
      </w:r>
      <w:r w:rsidR="00814610">
        <w:rPr>
          <w:rFonts w:ascii="Times New Roman" w:hAnsi="Times New Roman" w:cs="Times New Roman"/>
          <w:sz w:val="24"/>
          <w:szCs w:val="24"/>
        </w:rPr>
        <w:t xml:space="preserve"> will find</w:t>
      </w:r>
      <w:r>
        <w:rPr>
          <w:rFonts w:ascii="Times New Roman" w:hAnsi="Times New Roman" w:cs="Times New Roman"/>
          <w:sz w:val="24"/>
          <w:szCs w:val="24"/>
        </w:rPr>
        <w:t xml:space="preserve"> my</w:t>
      </w:r>
      <w:r w:rsidR="000F1A18">
        <w:rPr>
          <w:rFonts w:ascii="Times New Roman" w:hAnsi="Times New Roman" w:cs="Times New Roman"/>
          <w:sz w:val="24"/>
          <w:szCs w:val="24"/>
        </w:rPr>
        <w:t xml:space="preserve"> fuller</w:t>
      </w:r>
      <w:r>
        <w:rPr>
          <w:rFonts w:ascii="Times New Roman" w:hAnsi="Times New Roman" w:cs="Times New Roman"/>
          <w:sz w:val="24"/>
          <w:szCs w:val="24"/>
        </w:rPr>
        <w:t xml:space="preserve"> commentary on how </w:t>
      </w:r>
      <w:r w:rsidR="00814610">
        <w:rPr>
          <w:rFonts w:ascii="Times New Roman" w:hAnsi="Times New Roman" w:cs="Times New Roman"/>
          <w:sz w:val="24"/>
          <w:szCs w:val="24"/>
        </w:rPr>
        <w:t>this passage is</w:t>
      </w:r>
      <w:r>
        <w:rPr>
          <w:rFonts w:ascii="Times New Roman" w:hAnsi="Times New Roman" w:cs="Times New Roman"/>
          <w:sz w:val="24"/>
          <w:szCs w:val="24"/>
        </w:rPr>
        <w:t xml:space="preserve"> written in my (2015) book (pp. 174-75). While this excerpt is a snapshot used to make a point and hence is a vignette, it is also an </w:t>
      </w:r>
      <w:r w:rsidR="004D2310">
        <w:rPr>
          <w:rFonts w:ascii="Times New Roman" w:hAnsi="Times New Roman" w:cs="Times New Roman"/>
          <w:sz w:val="24"/>
          <w:szCs w:val="24"/>
        </w:rPr>
        <w:t>‘</w:t>
      </w:r>
      <w:r>
        <w:rPr>
          <w:rFonts w:ascii="Times New Roman" w:hAnsi="Times New Roman" w:cs="Times New Roman"/>
          <w:sz w:val="24"/>
          <w:szCs w:val="24"/>
        </w:rPr>
        <w:t>immediate scene</w:t>
      </w:r>
      <w:r w:rsidR="004D2310">
        <w:rPr>
          <w:rFonts w:ascii="Times New Roman" w:hAnsi="Times New Roman" w:cs="Times New Roman"/>
          <w:sz w:val="24"/>
          <w:szCs w:val="24"/>
        </w:rPr>
        <w:t>’</w:t>
      </w:r>
      <w:r>
        <w:rPr>
          <w:rFonts w:ascii="Times New Roman" w:hAnsi="Times New Roman" w:cs="Times New Roman"/>
          <w:sz w:val="24"/>
          <w:szCs w:val="24"/>
        </w:rPr>
        <w:t xml:space="preserve"> (Stein</w:t>
      </w:r>
      <w:r w:rsidR="004D2310">
        <w:rPr>
          <w:rFonts w:ascii="Times New Roman" w:hAnsi="Times New Roman" w:cs="Times New Roman"/>
          <w:sz w:val="24"/>
          <w:szCs w:val="24"/>
        </w:rPr>
        <w:t xml:space="preserve"> </w:t>
      </w:r>
      <w:r>
        <w:rPr>
          <w:rFonts w:ascii="Times New Roman" w:hAnsi="Times New Roman" w:cs="Times New Roman"/>
          <w:sz w:val="24"/>
          <w:szCs w:val="24"/>
        </w:rPr>
        <w:t>1995</w:t>
      </w:r>
      <w:r w:rsidR="00814610">
        <w:rPr>
          <w:rFonts w:ascii="Times New Roman" w:hAnsi="Times New Roman" w:cs="Times New Roman"/>
          <w:sz w:val="24"/>
          <w:szCs w:val="24"/>
        </w:rPr>
        <w:t xml:space="preserve">; </w:t>
      </w:r>
      <w:proofErr w:type="spellStart"/>
      <w:r w:rsidR="00814610">
        <w:rPr>
          <w:rFonts w:ascii="Times New Roman" w:hAnsi="Times New Roman" w:cs="Times New Roman"/>
          <w:sz w:val="24"/>
          <w:szCs w:val="24"/>
        </w:rPr>
        <w:t>Naiburg</w:t>
      </w:r>
      <w:proofErr w:type="spellEnd"/>
      <w:r w:rsidR="00814610">
        <w:rPr>
          <w:rFonts w:ascii="Times New Roman" w:hAnsi="Times New Roman" w:cs="Times New Roman"/>
          <w:sz w:val="24"/>
          <w:szCs w:val="24"/>
        </w:rPr>
        <w:t xml:space="preserve"> 2015, pp. </w:t>
      </w:r>
      <w:r w:rsidR="00814610" w:rsidRPr="001B2F03">
        <w:rPr>
          <w:rFonts w:ascii="Times New Roman" w:hAnsi="Times New Roman" w:cs="Times New Roman"/>
          <w:sz w:val="24"/>
          <w:szCs w:val="24"/>
        </w:rPr>
        <w:t>15-19, 21</w:t>
      </w:r>
      <w:r>
        <w:rPr>
          <w:rFonts w:ascii="Times New Roman" w:hAnsi="Times New Roman" w:cs="Times New Roman"/>
          <w:sz w:val="24"/>
          <w:szCs w:val="24"/>
        </w:rPr>
        <w:t>), something that is filmable, that we can picture because of the way it is presented</w:t>
      </w:r>
      <w:r w:rsidR="004D2310">
        <w:rPr>
          <w:rFonts w:ascii="Times New Roman" w:hAnsi="Times New Roman" w:cs="Times New Roman"/>
          <w:sz w:val="24"/>
          <w:szCs w:val="24"/>
        </w:rPr>
        <w:t xml:space="preserve"> </w:t>
      </w:r>
      <w:r>
        <w:rPr>
          <w:rFonts w:ascii="Times New Roman" w:hAnsi="Times New Roman" w:cs="Times New Roman"/>
          <w:sz w:val="24"/>
          <w:szCs w:val="24"/>
        </w:rPr>
        <w:t>—</w:t>
      </w:r>
      <w:r w:rsidR="004D2310">
        <w:rPr>
          <w:rFonts w:ascii="Times New Roman" w:hAnsi="Times New Roman" w:cs="Times New Roman"/>
          <w:sz w:val="24"/>
          <w:szCs w:val="24"/>
        </w:rPr>
        <w:t xml:space="preserve"> </w:t>
      </w:r>
      <w:r>
        <w:rPr>
          <w:rFonts w:ascii="Times New Roman" w:hAnsi="Times New Roman" w:cs="Times New Roman"/>
          <w:sz w:val="24"/>
          <w:szCs w:val="24"/>
        </w:rPr>
        <w:t>with dialogue, the use of the present tense, visual details</w:t>
      </w:r>
      <w:r w:rsidR="00FD0A62">
        <w:rPr>
          <w:rFonts w:ascii="Times New Roman" w:hAnsi="Times New Roman" w:cs="Times New Roman"/>
          <w:sz w:val="24"/>
          <w:szCs w:val="24"/>
        </w:rPr>
        <w:t xml:space="preserve">, like </w:t>
      </w:r>
      <w:r w:rsidR="004D2310">
        <w:rPr>
          <w:rFonts w:ascii="Times New Roman" w:hAnsi="Times New Roman" w:cs="Times New Roman"/>
          <w:sz w:val="24"/>
          <w:szCs w:val="24"/>
        </w:rPr>
        <w:t>‘</w:t>
      </w:r>
      <w:r>
        <w:rPr>
          <w:rFonts w:ascii="Times New Roman" w:hAnsi="Times New Roman" w:cs="Times New Roman"/>
          <w:sz w:val="24"/>
          <w:szCs w:val="24"/>
        </w:rPr>
        <w:t>words would sometimes dribble out from the corner of his mouth</w:t>
      </w:r>
      <w:r w:rsidR="004D2310">
        <w:rPr>
          <w:rFonts w:ascii="Times New Roman" w:hAnsi="Times New Roman" w:cs="Times New Roman"/>
          <w:sz w:val="24"/>
          <w:szCs w:val="24"/>
        </w:rPr>
        <w:t>’</w:t>
      </w:r>
      <w:r w:rsidR="00FD0A62">
        <w:rPr>
          <w:rFonts w:ascii="Times New Roman" w:hAnsi="Times New Roman" w:cs="Times New Roman"/>
          <w:sz w:val="24"/>
          <w:szCs w:val="24"/>
        </w:rPr>
        <w:t xml:space="preserve"> (Symington &amp; Symington</w:t>
      </w:r>
      <w:r w:rsidR="004D2310">
        <w:rPr>
          <w:rFonts w:ascii="Times New Roman" w:hAnsi="Times New Roman" w:cs="Times New Roman"/>
          <w:sz w:val="24"/>
          <w:szCs w:val="24"/>
        </w:rPr>
        <w:t xml:space="preserve"> </w:t>
      </w:r>
      <w:r w:rsidR="00FD0A62">
        <w:rPr>
          <w:rFonts w:ascii="Times New Roman" w:hAnsi="Times New Roman" w:cs="Times New Roman"/>
          <w:sz w:val="24"/>
          <w:szCs w:val="24"/>
        </w:rPr>
        <w:t xml:space="preserve">1996, p. 51), and action. Putting a scene before the reader’s eyes brings the clinical illustration to life, lets the reader see what the analyst/writer sees. But in this example, we don’t have access to the analyst’s subjective experience, </w:t>
      </w:r>
      <w:r w:rsidR="00DC11B4">
        <w:rPr>
          <w:rFonts w:ascii="Times New Roman" w:hAnsi="Times New Roman" w:cs="Times New Roman"/>
          <w:sz w:val="24"/>
          <w:szCs w:val="24"/>
        </w:rPr>
        <w:t>which is essential to the analyst’s understanding of the meaning of what happens.</w:t>
      </w:r>
    </w:p>
    <w:p w14:paraId="079E7F67" w14:textId="4E2E25E2" w:rsidR="00421178" w:rsidRPr="00065895" w:rsidRDefault="00DC11B4" w:rsidP="00421178">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I use Stein’s (1997) term </w:t>
      </w:r>
      <w:r w:rsidR="004D2310">
        <w:rPr>
          <w:rFonts w:ascii="Times New Roman" w:hAnsi="Times New Roman" w:cs="Times New Roman"/>
          <w:sz w:val="24"/>
          <w:szCs w:val="24"/>
        </w:rPr>
        <w:t>‘</w:t>
      </w:r>
      <w:r>
        <w:rPr>
          <w:rFonts w:ascii="Times New Roman" w:hAnsi="Times New Roman" w:cs="Times New Roman"/>
          <w:sz w:val="24"/>
          <w:szCs w:val="24"/>
        </w:rPr>
        <w:t>immediate scene</w:t>
      </w:r>
      <w:r w:rsidR="004D2310">
        <w:rPr>
          <w:rFonts w:ascii="Times New Roman" w:hAnsi="Times New Roman" w:cs="Times New Roman"/>
          <w:sz w:val="24"/>
          <w:szCs w:val="24"/>
        </w:rPr>
        <w:t>’</w:t>
      </w:r>
      <w:r>
        <w:rPr>
          <w:rFonts w:ascii="Times New Roman" w:hAnsi="Times New Roman" w:cs="Times New Roman"/>
          <w:sz w:val="24"/>
          <w:szCs w:val="24"/>
        </w:rPr>
        <w:t xml:space="preserve"> in the context of our clinical writing, I mean a scene that is filmable </w:t>
      </w:r>
      <w:proofErr w:type="gramStart"/>
      <w:r w:rsidRPr="004F2BAF">
        <w:rPr>
          <w:rFonts w:ascii="Times New Roman" w:hAnsi="Times New Roman" w:cs="Times New Roman"/>
          <w:b/>
          <w:bCs/>
          <w:sz w:val="24"/>
          <w:szCs w:val="24"/>
        </w:rPr>
        <w:t>and also</w:t>
      </w:r>
      <w:proofErr w:type="gramEnd"/>
      <w:r>
        <w:rPr>
          <w:rFonts w:ascii="Times New Roman" w:hAnsi="Times New Roman" w:cs="Times New Roman"/>
          <w:sz w:val="24"/>
          <w:szCs w:val="24"/>
        </w:rPr>
        <w:t xml:space="preserve"> gives us access to the analyst’s subjectivity. </w:t>
      </w:r>
      <w:r w:rsidRPr="00065895">
        <w:rPr>
          <w:rFonts w:ascii="Times New Roman" w:hAnsi="Times New Roman" w:cs="Times New Roman"/>
          <w:sz w:val="24"/>
          <w:szCs w:val="24"/>
        </w:rPr>
        <w:t>In the example of an immediate scene that follows</w:t>
      </w:r>
      <w:r w:rsidR="00256291">
        <w:rPr>
          <w:rFonts w:ascii="Times New Roman" w:hAnsi="Times New Roman" w:cs="Times New Roman"/>
          <w:sz w:val="24"/>
          <w:szCs w:val="24"/>
        </w:rPr>
        <w:t xml:space="preserve"> and that I also quote in </w:t>
      </w:r>
      <w:r w:rsidR="000F1A18">
        <w:rPr>
          <w:rFonts w:ascii="Times New Roman" w:hAnsi="Times New Roman" w:cs="Times New Roman"/>
          <w:sz w:val="24"/>
          <w:szCs w:val="24"/>
        </w:rPr>
        <w:t>my</w:t>
      </w:r>
      <w:r w:rsidR="00256291">
        <w:rPr>
          <w:rFonts w:ascii="Times New Roman" w:hAnsi="Times New Roman" w:cs="Times New Roman"/>
          <w:sz w:val="24"/>
          <w:szCs w:val="24"/>
        </w:rPr>
        <w:t xml:space="preserve"> first video,</w:t>
      </w:r>
      <w:r w:rsidRPr="00065895">
        <w:rPr>
          <w:rFonts w:ascii="Times New Roman" w:hAnsi="Times New Roman" w:cs="Times New Roman"/>
          <w:sz w:val="24"/>
          <w:szCs w:val="24"/>
        </w:rPr>
        <w:t xml:space="preserve"> Sylvia Brinton </w:t>
      </w:r>
      <w:proofErr w:type="spellStart"/>
      <w:r w:rsidRPr="00065895">
        <w:rPr>
          <w:rFonts w:ascii="Times New Roman" w:hAnsi="Times New Roman" w:cs="Times New Roman"/>
          <w:sz w:val="24"/>
          <w:szCs w:val="24"/>
        </w:rPr>
        <w:t>Perera</w:t>
      </w:r>
      <w:proofErr w:type="spellEnd"/>
      <w:r w:rsidRPr="00065895">
        <w:rPr>
          <w:rFonts w:ascii="Times New Roman" w:hAnsi="Times New Roman" w:cs="Times New Roman"/>
          <w:sz w:val="24"/>
          <w:szCs w:val="24"/>
        </w:rPr>
        <w:t xml:space="preserve"> (2009) gives us access to her internal experience</w:t>
      </w:r>
      <w:r>
        <w:rPr>
          <w:rFonts w:ascii="Times New Roman" w:hAnsi="Times New Roman" w:cs="Times New Roman"/>
          <w:sz w:val="24"/>
          <w:szCs w:val="24"/>
        </w:rPr>
        <w:t>:</w:t>
      </w:r>
    </w:p>
    <w:p w14:paraId="08FC94B7" w14:textId="29022E5B" w:rsidR="009E3865" w:rsidRDefault="00421178" w:rsidP="00421178">
      <w:pPr>
        <w:ind w:left="720"/>
        <w:rPr>
          <w:rFonts w:ascii="Times New Roman" w:hAnsi="Times New Roman" w:cs="Times New Roman"/>
          <w:i/>
          <w:iCs/>
          <w:sz w:val="24"/>
          <w:szCs w:val="24"/>
        </w:rPr>
      </w:pPr>
      <w:r w:rsidRPr="00065895">
        <w:rPr>
          <w:rFonts w:ascii="Times New Roman" w:hAnsi="Times New Roman" w:cs="Times New Roman"/>
          <w:i/>
          <w:iCs/>
          <w:sz w:val="24"/>
          <w:szCs w:val="24"/>
        </w:rPr>
        <w:t xml:space="preserve">As Judith sits on the couch, I repeat her nod, looking at her, feeling my facial expression is both calm and welcoming. She does not respond. I sense I need to sit as quietly as she does, and I begin to feel into the increasingly charged atmosphere between us. I am trying to be present to all my perceptions. They form into an initial impression of someone who is depressed, vigilant, and in disguise, knowing all the social rituals that form an appropriate persona, and dutifully, slightly defensively, accommodating them. </w:t>
      </w:r>
      <w:proofErr w:type="gramStart"/>
      <w:r w:rsidRPr="00065895">
        <w:rPr>
          <w:rFonts w:ascii="Times New Roman" w:hAnsi="Times New Roman" w:cs="Times New Roman"/>
          <w:i/>
          <w:iCs/>
          <w:sz w:val="24"/>
          <w:szCs w:val="24"/>
        </w:rPr>
        <w:t>So</w:t>
      </w:r>
      <w:proofErr w:type="gramEnd"/>
      <w:r w:rsidRPr="00065895">
        <w:rPr>
          <w:rFonts w:ascii="Times New Roman" w:hAnsi="Times New Roman" w:cs="Times New Roman"/>
          <w:i/>
          <w:iCs/>
          <w:sz w:val="24"/>
          <w:szCs w:val="24"/>
        </w:rPr>
        <w:t xml:space="preserve"> after a silence, I try another greeting and a question: </w:t>
      </w:r>
      <w:r w:rsidR="004D2310">
        <w:rPr>
          <w:rFonts w:ascii="Times New Roman" w:hAnsi="Times New Roman" w:cs="Times New Roman"/>
          <w:i/>
          <w:iCs/>
          <w:sz w:val="24"/>
          <w:szCs w:val="24"/>
        </w:rPr>
        <w:t>‘</w:t>
      </w:r>
      <w:r w:rsidRPr="00065895">
        <w:rPr>
          <w:rFonts w:ascii="Times New Roman" w:hAnsi="Times New Roman" w:cs="Times New Roman"/>
          <w:i/>
          <w:iCs/>
          <w:sz w:val="24"/>
          <w:szCs w:val="24"/>
        </w:rPr>
        <w:t>Hello. (pause) Did you get here OK?</w:t>
      </w:r>
      <w:r w:rsidR="004D2310">
        <w:rPr>
          <w:rFonts w:ascii="Times New Roman" w:hAnsi="Times New Roman" w:cs="Times New Roman"/>
          <w:i/>
          <w:iCs/>
          <w:sz w:val="24"/>
          <w:szCs w:val="24"/>
        </w:rPr>
        <w:t>’.</w:t>
      </w:r>
      <w:r w:rsidRPr="00065895">
        <w:rPr>
          <w:rFonts w:ascii="Times New Roman" w:hAnsi="Times New Roman" w:cs="Times New Roman"/>
          <w:i/>
          <w:iCs/>
          <w:sz w:val="24"/>
          <w:szCs w:val="24"/>
        </w:rPr>
        <w:t xml:space="preserve"> (A kind of Zen </w:t>
      </w:r>
      <w:proofErr w:type="gramStart"/>
      <w:r w:rsidRPr="00065895">
        <w:rPr>
          <w:rFonts w:ascii="Times New Roman" w:hAnsi="Times New Roman" w:cs="Times New Roman"/>
          <w:i/>
          <w:iCs/>
          <w:sz w:val="24"/>
          <w:szCs w:val="24"/>
        </w:rPr>
        <w:t>opening, but</w:t>
      </w:r>
      <w:proofErr w:type="gramEnd"/>
      <w:r w:rsidRPr="00065895">
        <w:rPr>
          <w:rFonts w:ascii="Times New Roman" w:hAnsi="Times New Roman" w:cs="Times New Roman"/>
          <w:i/>
          <w:iCs/>
          <w:sz w:val="24"/>
          <w:szCs w:val="24"/>
        </w:rPr>
        <w:t xml:space="preserve"> yielding only another pause and another question.) </w:t>
      </w:r>
      <w:r w:rsidR="004D2310">
        <w:rPr>
          <w:rFonts w:ascii="Times New Roman" w:hAnsi="Times New Roman" w:cs="Times New Roman"/>
          <w:i/>
          <w:iCs/>
          <w:sz w:val="24"/>
          <w:szCs w:val="24"/>
        </w:rPr>
        <w:t>‘</w:t>
      </w:r>
      <w:r w:rsidRPr="00065895">
        <w:rPr>
          <w:rFonts w:ascii="Times New Roman" w:hAnsi="Times New Roman" w:cs="Times New Roman"/>
          <w:i/>
          <w:iCs/>
          <w:sz w:val="24"/>
          <w:szCs w:val="24"/>
        </w:rPr>
        <w:t>Do you want to tell me what brings you today?</w:t>
      </w:r>
      <w:r w:rsidR="004D2310">
        <w:rPr>
          <w:rFonts w:ascii="Times New Roman" w:hAnsi="Times New Roman" w:cs="Times New Roman"/>
          <w:i/>
          <w:iCs/>
          <w:sz w:val="24"/>
          <w:szCs w:val="24"/>
        </w:rPr>
        <w:t>’.</w:t>
      </w:r>
      <w:r w:rsidRPr="00065895">
        <w:rPr>
          <w:rFonts w:ascii="Times New Roman" w:hAnsi="Times New Roman" w:cs="Times New Roman"/>
          <w:i/>
          <w:iCs/>
          <w:sz w:val="24"/>
          <w:szCs w:val="24"/>
        </w:rPr>
        <w:t xml:space="preserve"> Judith gives me a quick, wordless look and returns her gaze to the window. I feel a pull to engage her in social greeting behavior, but sense that would violate some process already in operation. </w:t>
      </w:r>
      <w:proofErr w:type="gramStart"/>
      <w:r w:rsidRPr="00065895">
        <w:rPr>
          <w:rFonts w:ascii="Times New Roman" w:hAnsi="Times New Roman" w:cs="Times New Roman"/>
          <w:i/>
          <w:iCs/>
          <w:sz w:val="24"/>
          <w:szCs w:val="24"/>
        </w:rPr>
        <w:t>So</w:t>
      </w:r>
      <w:proofErr w:type="gramEnd"/>
      <w:r w:rsidRPr="00065895">
        <w:rPr>
          <w:rFonts w:ascii="Times New Roman" w:hAnsi="Times New Roman" w:cs="Times New Roman"/>
          <w:i/>
          <w:iCs/>
          <w:sz w:val="24"/>
          <w:szCs w:val="24"/>
        </w:rPr>
        <w:t xml:space="preserve"> I wait, trying to stay present to the feel of space that is not really between us, and yet she is already compelled by her role, and I am trying to observe and discover the roles I am to serve in what may become our mutual performance.</w:t>
      </w:r>
      <w:r w:rsidRPr="00065895">
        <w:rPr>
          <w:rStyle w:val="FootnoteReference"/>
          <w:rFonts w:ascii="Times New Roman" w:hAnsi="Times New Roman" w:cs="Times New Roman"/>
          <w:i/>
          <w:iCs/>
          <w:sz w:val="24"/>
          <w:szCs w:val="24"/>
        </w:rPr>
        <w:footnoteReference w:id="1"/>
      </w:r>
      <w:r w:rsidR="009E3865">
        <w:rPr>
          <w:rFonts w:ascii="Times New Roman" w:hAnsi="Times New Roman" w:cs="Times New Roman"/>
          <w:i/>
          <w:iCs/>
          <w:sz w:val="24"/>
          <w:szCs w:val="24"/>
        </w:rPr>
        <w:t xml:space="preserve">  </w:t>
      </w:r>
    </w:p>
    <w:p w14:paraId="59856C24" w14:textId="77777777" w:rsidR="004D2310" w:rsidRPr="009E3865" w:rsidRDefault="004D2310" w:rsidP="00421178">
      <w:pPr>
        <w:ind w:left="720"/>
        <w:rPr>
          <w:rFonts w:ascii="Times New Roman" w:hAnsi="Times New Roman" w:cs="Times New Roman"/>
          <w:b/>
          <w:bCs/>
          <w:i/>
          <w:iCs/>
          <w:sz w:val="24"/>
          <w:szCs w:val="24"/>
        </w:rPr>
      </w:pPr>
    </w:p>
    <w:p w14:paraId="7792F824" w14:textId="5C46677A" w:rsidR="00421178" w:rsidRDefault="00421178" w:rsidP="004D2310">
      <w:pPr>
        <w:ind w:left="720"/>
        <w:rPr>
          <w:rFonts w:ascii="Times New Roman" w:hAnsi="Times New Roman" w:cs="Times New Roman"/>
          <w:i/>
          <w:iCs/>
          <w:sz w:val="24"/>
          <w:szCs w:val="24"/>
        </w:rPr>
      </w:pPr>
    </w:p>
    <w:p w14:paraId="13FC8A77" w14:textId="5E051FA4" w:rsidR="00421178" w:rsidRPr="00696C6E" w:rsidRDefault="00D700ED" w:rsidP="00696C6E">
      <w:pPr>
        <w:rPr>
          <w:rFonts w:ascii="Times New Roman" w:hAnsi="Times New Roman" w:cs="Times New Roman"/>
          <w:b/>
          <w:bCs/>
          <w:i/>
          <w:iCs/>
          <w:sz w:val="24"/>
          <w:szCs w:val="24"/>
        </w:rPr>
      </w:pPr>
      <w:r w:rsidRPr="00696C6E">
        <w:rPr>
          <w:rFonts w:ascii="Times New Roman" w:hAnsi="Times New Roman" w:cs="Times New Roman"/>
          <w:b/>
          <w:bCs/>
          <w:i/>
          <w:iCs/>
          <w:sz w:val="24"/>
          <w:szCs w:val="24"/>
        </w:rPr>
        <w:t xml:space="preserve">Writing </w:t>
      </w:r>
      <w:r w:rsidR="004D2310" w:rsidRPr="00696C6E">
        <w:rPr>
          <w:rFonts w:ascii="Times New Roman" w:hAnsi="Times New Roman" w:cs="Times New Roman"/>
          <w:b/>
          <w:bCs/>
          <w:i/>
          <w:iCs/>
          <w:sz w:val="24"/>
          <w:szCs w:val="24"/>
        </w:rPr>
        <w:t>e</w:t>
      </w:r>
      <w:r w:rsidRPr="00696C6E">
        <w:rPr>
          <w:rFonts w:ascii="Times New Roman" w:hAnsi="Times New Roman" w:cs="Times New Roman"/>
          <w:b/>
          <w:bCs/>
          <w:i/>
          <w:iCs/>
          <w:sz w:val="24"/>
          <w:szCs w:val="24"/>
        </w:rPr>
        <w:t>xercise</w:t>
      </w:r>
      <w:r w:rsidR="00960653" w:rsidRPr="00696C6E">
        <w:rPr>
          <w:rFonts w:ascii="Times New Roman" w:hAnsi="Times New Roman" w:cs="Times New Roman"/>
          <w:b/>
          <w:bCs/>
          <w:i/>
          <w:iCs/>
          <w:sz w:val="24"/>
          <w:szCs w:val="24"/>
        </w:rPr>
        <w:t xml:space="preserve"> 3</w:t>
      </w:r>
      <w:r w:rsidR="00DC11B4" w:rsidRPr="00696C6E">
        <w:rPr>
          <w:rFonts w:ascii="Times New Roman" w:hAnsi="Times New Roman" w:cs="Times New Roman"/>
          <w:b/>
          <w:bCs/>
          <w:i/>
          <w:iCs/>
          <w:sz w:val="24"/>
          <w:szCs w:val="24"/>
        </w:rPr>
        <w:t xml:space="preserve">: </w:t>
      </w:r>
      <w:r w:rsidR="004D2310" w:rsidRPr="00696C6E">
        <w:rPr>
          <w:rFonts w:ascii="Times New Roman" w:hAnsi="Times New Roman" w:cs="Times New Roman"/>
          <w:b/>
          <w:bCs/>
          <w:i/>
          <w:iCs/>
          <w:sz w:val="24"/>
          <w:szCs w:val="24"/>
        </w:rPr>
        <w:t>i</w:t>
      </w:r>
      <w:r w:rsidR="00DC11B4" w:rsidRPr="00696C6E">
        <w:rPr>
          <w:rFonts w:ascii="Times New Roman" w:hAnsi="Times New Roman" w:cs="Times New Roman"/>
          <w:b/>
          <w:bCs/>
          <w:i/>
          <w:iCs/>
          <w:sz w:val="24"/>
          <w:szCs w:val="24"/>
        </w:rPr>
        <w:t>mmediate S</w:t>
      </w:r>
      <w:r w:rsidR="004D2310" w:rsidRPr="00696C6E">
        <w:rPr>
          <w:rFonts w:ascii="Times New Roman" w:hAnsi="Times New Roman" w:cs="Times New Roman"/>
          <w:b/>
          <w:bCs/>
          <w:i/>
          <w:iCs/>
          <w:sz w:val="24"/>
          <w:szCs w:val="24"/>
        </w:rPr>
        <w:t>c</w:t>
      </w:r>
      <w:r w:rsidR="00DC11B4" w:rsidRPr="00696C6E">
        <w:rPr>
          <w:rFonts w:ascii="Times New Roman" w:hAnsi="Times New Roman" w:cs="Times New Roman"/>
          <w:b/>
          <w:bCs/>
          <w:i/>
          <w:iCs/>
          <w:sz w:val="24"/>
          <w:szCs w:val="24"/>
        </w:rPr>
        <w:t>ene</w:t>
      </w:r>
    </w:p>
    <w:p w14:paraId="6737077E" w14:textId="3EA8A8D7" w:rsidR="00EA1A2D" w:rsidRPr="00EA1A2D" w:rsidRDefault="00EA1A2D" w:rsidP="00696C6E">
      <w:pPr>
        <w:ind w:left="1440" w:right="720"/>
        <w:rPr>
          <w:rFonts w:ascii="Times New Roman" w:hAnsi="Times New Roman" w:cs="Times New Roman"/>
          <w:sz w:val="24"/>
          <w:szCs w:val="24"/>
        </w:rPr>
      </w:pPr>
      <w:r w:rsidRPr="00EA1A2D">
        <w:rPr>
          <w:rFonts w:ascii="Times New Roman" w:hAnsi="Times New Roman" w:cs="Times New Roman"/>
          <w:sz w:val="24"/>
          <w:szCs w:val="24"/>
        </w:rPr>
        <w:t>Let</w:t>
      </w:r>
      <w:r>
        <w:rPr>
          <w:rFonts w:ascii="Times New Roman" w:hAnsi="Times New Roman" w:cs="Times New Roman"/>
          <w:sz w:val="24"/>
          <w:szCs w:val="24"/>
        </w:rPr>
        <w:t xml:space="preserve"> a scene of intense engagement with a patient come to mind. Take a few minutes to recreate the memory of that experience in all its rich emotional complexity and let the feel of it re</w:t>
      </w:r>
      <w:r w:rsidR="00521AB4">
        <w:rPr>
          <w:rFonts w:ascii="Times New Roman" w:hAnsi="Times New Roman" w:cs="Times New Roman"/>
          <w:sz w:val="24"/>
          <w:szCs w:val="24"/>
        </w:rPr>
        <w:t>-</w:t>
      </w:r>
      <w:r>
        <w:rPr>
          <w:rFonts w:ascii="Times New Roman" w:hAnsi="Times New Roman" w:cs="Times New Roman"/>
          <w:sz w:val="24"/>
          <w:szCs w:val="24"/>
        </w:rPr>
        <w:t xml:space="preserve">enter your body. Writing from that embodied state, give your readers as rich a sense of what it </w:t>
      </w:r>
      <w:r w:rsidR="00256291">
        <w:rPr>
          <w:rFonts w:ascii="Times New Roman" w:hAnsi="Times New Roman" w:cs="Times New Roman"/>
          <w:sz w:val="24"/>
          <w:szCs w:val="24"/>
        </w:rPr>
        <w:t>i</w:t>
      </w:r>
      <w:r>
        <w:rPr>
          <w:rFonts w:ascii="Times New Roman" w:hAnsi="Times New Roman" w:cs="Times New Roman"/>
          <w:sz w:val="24"/>
          <w:szCs w:val="24"/>
        </w:rPr>
        <w:t xml:space="preserve">s like to be in relationship with your patient </w:t>
      </w:r>
      <w:r w:rsidRPr="000F1A18">
        <w:rPr>
          <w:rFonts w:ascii="Times New Roman" w:hAnsi="Times New Roman" w:cs="Times New Roman"/>
          <w:b/>
          <w:bCs/>
          <w:sz w:val="24"/>
          <w:szCs w:val="24"/>
        </w:rPr>
        <w:t>and yourself</w:t>
      </w:r>
      <w:r>
        <w:rPr>
          <w:rFonts w:ascii="Times New Roman" w:hAnsi="Times New Roman" w:cs="Times New Roman"/>
          <w:sz w:val="24"/>
          <w:szCs w:val="24"/>
        </w:rPr>
        <w:t xml:space="preserve"> in that charged moment. Writing in the present tense will create a sense of immediacy. Provide some vivid sensory details to bring the scene to life as if it’s being played out on the stage of your readers’ mind.</w:t>
      </w:r>
    </w:p>
    <w:p w14:paraId="053C5365" w14:textId="24386041" w:rsidR="00D700ED" w:rsidRDefault="00D700ED" w:rsidP="00D700ED">
      <w:pPr>
        <w:rPr>
          <w:rFonts w:ascii="Times New Roman" w:hAnsi="Times New Roman" w:cs="Times New Roman"/>
          <w:sz w:val="24"/>
          <w:szCs w:val="24"/>
        </w:rPr>
      </w:pPr>
    </w:p>
    <w:p w14:paraId="28982C4B" w14:textId="059BB91D" w:rsidR="00D700ED" w:rsidRDefault="00814610" w:rsidP="00D700ED">
      <w:pPr>
        <w:rPr>
          <w:rFonts w:ascii="Times New Roman" w:hAnsi="Times New Roman" w:cs="Times New Roman"/>
          <w:sz w:val="24"/>
          <w:szCs w:val="24"/>
        </w:rPr>
      </w:pPr>
      <w:r>
        <w:rPr>
          <w:rFonts w:ascii="Times New Roman" w:hAnsi="Times New Roman" w:cs="Times New Roman"/>
          <w:sz w:val="24"/>
          <w:szCs w:val="24"/>
        </w:rPr>
        <w:t xml:space="preserve">As you read clinical papers, </w:t>
      </w:r>
      <w:r w:rsidR="00A42C03">
        <w:rPr>
          <w:rFonts w:ascii="Times New Roman" w:hAnsi="Times New Roman" w:cs="Times New Roman"/>
          <w:sz w:val="24"/>
          <w:szCs w:val="24"/>
        </w:rPr>
        <w:t xml:space="preserve">begin to read as a writer, </w:t>
      </w:r>
      <w:r>
        <w:rPr>
          <w:rFonts w:ascii="Times New Roman" w:hAnsi="Times New Roman" w:cs="Times New Roman"/>
          <w:sz w:val="24"/>
          <w:szCs w:val="24"/>
        </w:rPr>
        <w:t>notic</w:t>
      </w:r>
      <w:r w:rsidR="00A42C03">
        <w:rPr>
          <w:rFonts w:ascii="Times New Roman" w:hAnsi="Times New Roman" w:cs="Times New Roman"/>
          <w:sz w:val="24"/>
          <w:szCs w:val="24"/>
        </w:rPr>
        <w:t>ing</w:t>
      </w:r>
      <w:r>
        <w:rPr>
          <w:rFonts w:ascii="Times New Roman" w:hAnsi="Times New Roman" w:cs="Times New Roman"/>
          <w:sz w:val="24"/>
          <w:szCs w:val="24"/>
        </w:rPr>
        <w:t xml:space="preserve"> how writers </w:t>
      </w:r>
      <w:r w:rsidR="00A42C03">
        <w:rPr>
          <w:rFonts w:ascii="Times New Roman" w:hAnsi="Times New Roman" w:cs="Times New Roman"/>
          <w:sz w:val="24"/>
          <w:szCs w:val="24"/>
        </w:rPr>
        <w:t>pull their readers in, convey affect, create suspense, provide vivid detail. Then follow the examples of writers you find effective and</w:t>
      </w:r>
      <w:r>
        <w:rPr>
          <w:rFonts w:ascii="Times New Roman" w:hAnsi="Times New Roman" w:cs="Times New Roman"/>
          <w:sz w:val="24"/>
          <w:szCs w:val="24"/>
        </w:rPr>
        <w:t xml:space="preserve"> </w:t>
      </w:r>
      <w:r w:rsidR="00A42C03">
        <w:rPr>
          <w:rFonts w:ascii="Times New Roman" w:hAnsi="Times New Roman" w:cs="Times New Roman"/>
          <w:sz w:val="24"/>
          <w:szCs w:val="24"/>
        </w:rPr>
        <w:t>p</w:t>
      </w:r>
      <w:r>
        <w:rPr>
          <w:rFonts w:ascii="Times New Roman" w:hAnsi="Times New Roman" w:cs="Times New Roman"/>
          <w:sz w:val="24"/>
          <w:szCs w:val="24"/>
        </w:rPr>
        <w:t xml:space="preserve">ractice writing </w:t>
      </w:r>
      <w:r w:rsidR="00A42C03">
        <w:rPr>
          <w:rFonts w:ascii="Times New Roman" w:hAnsi="Times New Roman" w:cs="Times New Roman"/>
          <w:sz w:val="24"/>
          <w:szCs w:val="24"/>
        </w:rPr>
        <w:t>narrative summaries, vignettes, and immediate scenes</w:t>
      </w:r>
      <w:r>
        <w:rPr>
          <w:rFonts w:ascii="Times New Roman" w:hAnsi="Times New Roman" w:cs="Times New Roman"/>
          <w:sz w:val="24"/>
          <w:szCs w:val="24"/>
        </w:rPr>
        <w:t xml:space="preserve"> to deepen your understanding of you</w:t>
      </w:r>
      <w:r w:rsidR="00A42C03">
        <w:rPr>
          <w:rFonts w:ascii="Times New Roman" w:hAnsi="Times New Roman" w:cs="Times New Roman"/>
          <w:sz w:val="24"/>
          <w:szCs w:val="24"/>
        </w:rPr>
        <w:t>rself, your</w:t>
      </w:r>
      <w:r>
        <w:rPr>
          <w:rFonts w:ascii="Times New Roman" w:hAnsi="Times New Roman" w:cs="Times New Roman"/>
          <w:sz w:val="24"/>
          <w:szCs w:val="24"/>
        </w:rPr>
        <w:t xml:space="preserve"> patients, and the clinical process.</w:t>
      </w:r>
      <w:r w:rsidR="00A42C03">
        <w:rPr>
          <w:rFonts w:ascii="Times New Roman" w:hAnsi="Times New Roman" w:cs="Times New Roman"/>
          <w:sz w:val="24"/>
          <w:szCs w:val="24"/>
        </w:rPr>
        <w:t xml:space="preserve"> Write on! </w:t>
      </w:r>
    </w:p>
    <w:p w14:paraId="764558CD" w14:textId="7657FD2A" w:rsidR="00421178" w:rsidRPr="00D700ED" w:rsidRDefault="00421178" w:rsidP="00D700ED">
      <w:pPr>
        <w:rPr>
          <w:rFonts w:ascii="Times New Roman" w:hAnsi="Times New Roman" w:cs="Times New Roman"/>
          <w:b/>
          <w:bCs/>
          <w:sz w:val="24"/>
          <w:szCs w:val="24"/>
        </w:rPr>
      </w:pPr>
      <w:r w:rsidRPr="00D700ED">
        <w:rPr>
          <w:rFonts w:ascii="Times New Roman" w:hAnsi="Times New Roman" w:cs="Times New Roman"/>
          <w:b/>
          <w:bCs/>
          <w:sz w:val="24"/>
          <w:szCs w:val="24"/>
        </w:rPr>
        <w:lastRenderedPageBreak/>
        <w:t>References</w:t>
      </w:r>
    </w:p>
    <w:p w14:paraId="5182D6A2" w14:textId="77777777" w:rsidR="00494503" w:rsidRDefault="00494503" w:rsidP="00421178">
      <w:pPr>
        <w:ind w:left="2880" w:firstLine="720"/>
        <w:rPr>
          <w:rFonts w:ascii="Times New Roman" w:hAnsi="Times New Roman" w:cs="Times New Roman"/>
          <w:sz w:val="24"/>
          <w:szCs w:val="24"/>
        </w:rPr>
      </w:pPr>
    </w:p>
    <w:p w14:paraId="3F6FC659" w14:textId="7ED09D35" w:rsidR="00494503" w:rsidRDefault="00494503" w:rsidP="00494503">
      <w:pPr>
        <w:spacing w:after="0"/>
        <w:ind w:left="720" w:hanging="720"/>
        <w:rPr>
          <w:rFonts w:ascii="Times New Roman" w:eastAsia="Times New Roman" w:hAnsi="Times New Roman" w:cs="Times New Roman"/>
          <w:sz w:val="24"/>
          <w:szCs w:val="24"/>
        </w:rPr>
      </w:pPr>
      <w:r w:rsidRPr="00C84FED">
        <w:rPr>
          <w:rFonts w:ascii="Times New Roman" w:eastAsia="Times New Roman" w:hAnsi="Times New Roman" w:cs="Times New Roman"/>
          <w:sz w:val="24"/>
          <w:szCs w:val="24"/>
        </w:rPr>
        <w:t>Davies, J.</w:t>
      </w:r>
      <w:r w:rsidR="00256291">
        <w:rPr>
          <w:rFonts w:ascii="Times New Roman" w:eastAsia="Times New Roman" w:hAnsi="Times New Roman" w:cs="Times New Roman"/>
          <w:sz w:val="24"/>
          <w:szCs w:val="24"/>
        </w:rPr>
        <w:t xml:space="preserve"> M.</w:t>
      </w:r>
      <w:r w:rsidRPr="00C84FED">
        <w:rPr>
          <w:rFonts w:ascii="Times New Roman" w:eastAsia="Times New Roman" w:hAnsi="Times New Roman" w:cs="Times New Roman"/>
          <w:sz w:val="24"/>
          <w:szCs w:val="24"/>
        </w:rPr>
        <w:t xml:space="preserve"> (1999). </w:t>
      </w:r>
      <w:r w:rsidR="004D2310">
        <w:rPr>
          <w:rFonts w:ascii="Times New Roman" w:eastAsia="Times New Roman" w:hAnsi="Times New Roman" w:cs="Times New Roman"/>
          <w:sz w:val="24"/>
          <w:szCs w:val="24"/>
        </w:rPr>
        <w:t>‘</w:t>
      </w:r>
      <w:r w:rsidRPr="00C84FED">
        <w:rPr>
          <w:rFonts w:ascii="Times New Roman" w:eastAsia="Times New Roman" w:hAnsi="Times New Roman" w:cs="Times New Roman"/>
          <w:sz w:val="24"/>
          <w:szCs w:val="24"/>
        </w:rPr>
        <w:t xml:space="preserve">Getting </w:t>
      </w:r>
      <w:r>
        <w:rPr>
          <w:rFonts w:ascii="Times New Roman" w:eastAsia="Times New Roman" w:hAnsi="Times New Roman" w:cs="Times New Roman"/>
          <w:sz w:val="24"/>
          <w:szCs w:val="24"/>
        </w:rPr>
        <w:t>c</w:t>
      </w:r>
      <w:r w:rsidRPr="00C84FED">
        <w:rPr>
          <w:rFonts w:ascii="Times New Roman" w:eastAsia="Times New Roman" w:hAnsi="Times New Roman" w:cs="Times New Roman"/>
          <w:sz w:val="24"/>
          <w:szCs w:val="24"/>
        </w:rPr>
        <w:t xml:space="preserve">old </w:t>
      </w:r>
      <w:r>
        <w:rPr>
          <w:rFonts w:ascii="Times New Roman" w:eastAsia="Times New Roman" w:hAnsi="Times New Roman" w:cs="Times New Roman"/>
          <w:sz w:val="24"/>
          <w:szCs w:val="24"/>
        </w:rPr>
        <w:t>f</w:t>
      </w:r>
      <w:r w:rsidRPr="00C84FED">
        <w:rPr>
          <w:rFonts w:ascii="Times New Roman" w:eastAsia="Times New Roman" w:hAnsi="Times New Roman" w:cs="Times New Roman"/>
          <w:sz w:val="24"/>
          <w:szCs w:val="24"/>
        </w:rPr>
        <w:t xml:space="preserve">eet, </w:t>
      </w:r>
      <w:r>
        <w:rPr>
          <w:rFonts w:ascii="Times New Roman" w:eastAsia="Times New Roman" w:hAnsi="Times New Roman" w:cs="Times New Roman"/>
          <w:sz w:val="24"/>
          <w:szCs w:val="24"/>
        </w:rPr>
        <w:t>d</w:t>
      </w:r>
      <w:r w:rsidRPr="00C84FED">
        <w:rPr>
          <w:rFonts w:ascii="Times New Roman" w:eastAsia="Times New Roman" w:hAnsi="Times New Roman" w:cs="Times New Roman"/>
          <w:sz w:val="24"/>
          <w:szCs w:val="24"/>
        </w:rPr>
        <w:t>efining “</w:t>
      </w:r>
      <w:r>
        <w:rPr>
          <w:rFonts w:ascii="Times New Roman" w:eastAsia="Times New Roman" w:hAnsi="Times New Roman" w:cs="Times New Roman"/>
          <w:sz w:val="24"/>
          <w:szCs w:val="24"/>
        </w:rPr>
        <w:t>s</w:t>
      </w:r>
      <w:r w:rsidRPr="00C84FED">
        <w:rPr>
          <w:rFonts w:ascii="Times New Roman" w:eastAsia="Times New Roman" w:hAnsi="Times New Roman" w:cs="Times New Roman"/>
          <w:sz w:val="24"/>
          <w:szCs w:val="24"/>
        </w:rPr>
        <w:t>afe-</w:t>
      </w:r>
      <w:r>
        <w:rPr>
          <w:rFonts w:ascii="Times New Roman" w:eastAsia="Times New Roman" w:hAnsi="Times New Roman" w:cs="Times New Roman"/>
          <w:sz w:val="24"/>
          <w:szCs w:val="24"/>
        </w:rPr>
        <w:t>e</w:t>
      </w:r>
      <w:r w:rsidRPr="00C84FED">
        <w:rPr>
          <w:rFonts w:ascii="Times New Roman" w:eastAsia="Times New Roman" w:hAnsi="Times New Roman" w:cs="Times New Roman"/>
          <w:sz w:val="24"/>
          <w:szCs w:val="24"/>
        </w:rPr>
        <w:t xml:space="preserve">nough” </w:t>
      </w:r>
      <w:r>
        <w:rPr>
          <w:rFonts w:ascii="Times New Roman" w:eastAsia="Times New Roman" w:hAnsi="Times New Roman" w:cs="Times New Roman"/>
          <w:sz w:val="24"/>
          <w:szCs w:val="24"/>
        </w:rPr>
        <w:t>b</w:t>
      </w:r>
      <w:r w:rsidRPr="00C84FED">
        <w:rPr>
          <w:rFonts w:ascii="Times New Roman" w:eastAsia="Times New Roman" w:hAnsi="Times New Roman" w:cs="Times New Roman"/>
          <w:sz w:val="24"/>
          <w:szCs w:val="24"/>
        </w:rPr>
        <w:t xml:space="preserve">orders: Dissociation, </w:t>
      </w:r>
      <w:r>
        <w:rPr>
          <w:rFonts w:ascii="Times New Roman" w:eastAsia="Times New Roman" w:hAnsi="Times New Roman" w:cs="Times New Roman"/>
          <w:sz w:val="24"/>
          <w:szCs w:val="24"/>
        </w:rPr>
        <w:t>m</w:t>
      </w:r>
      <w:r w:rsidRPr="00C84FED">
        <w:rPr>
          <w:rFonts w:ascii="Times New Roman" w:eastAsia="Times New Roman" w:hAnsi="Times New Roman" w:cs="Times New Roman"/>
          <w:sz w:val="24"/>
          <w:szCs w:val="24"/>
        </w:rPr>
        <w:t xml:space="preserve">ultiplicity, and </w:t>
      </w:r>
      <w:r>
        <w:rPr>
          <w:rFonts w:ascii="Times New Roman" w:eastAsia="Times New Roman" w:hAnsi="Times New Roman" w:cs="Times New Roman"/>
          <w:sz w:val="24"/>
          <w:szCs w:val="24"/>
        </w:rPr>
        <w:t>i</w:t>
      </w:r>
      <w:r w:rsidRPr="00C84FED">
        <w:rPr>
          <w:rFonts w:ascii="Times New Roman" w:eastAsia="Times New Roman" w:hAnsi="Times New Roman" w:cs="Times New Roman"/>
          <w:sz w:val="24"/>
          <w:szCs w:val="24"/>
        </w:rPr>
        <w:t xml:space="preserve">ntegration in the </w:t>
      </w:r>
      <w:r>
        <w:rPr>
          <w:rFonts w:ascii="Times New Roman" w:eastAsia="Times New Roman" w:hAnsi="Times New Roman" w:cs="Times New Roman"/>
          <w:sz w:val="24"/>
          <w:szCs w:val="24"/>
        </w:rPr>
        <w:t>a</w:t>
      </w:r>
      <w:r w:rsidRPr="00C84FED">
        <w:rPr>
          <w:rFonts w:ascii="Times New Roman" w:eastAsia="Times New Roman" w:hAnsi="Times New Roman" w:cs="Times New Roman"/>
          <w:sz w:val="24"/>
          <w:szCs w:val="24"/>
        </w:rPr>
        <w:t xml:space="preserve">nalyst's </w:t>
      </w:r>
      <w:r>
        <w:rPr>
          <w:rFonts w:ascii="Times New Roman" w:eastAsia="Times New Roman" w:hAnsi="Times New Roman" w:cs="Times New Roman"/>
          <w:sz w:val="24"/>
          <w:szCs w:val="24"/>
        </w:rPr>
        <w:t>e</w:t>
      </w:r>
      <w:r w:rsidRPr="00C84FED">
        <w:rPr>
          <w:rFonts w:ascii="Times New Roman" w:eastAsia="Times New Roman" w:hAnsi="Times New Roman" w:cs="Times New Roman"/>
          <w:sz w:val="24"/>
          <w:szCs w:val="24"/>
        </w:rPr>
        <w:t>xperience</w:t>
      </w:r>
      <w:r w:rsidR="004D2310">
        <w:rPr>
          <w:rFonts w:ascii="Times New Roman" w:eastAsia="Times New Roman" w:hAnsi="Times New Roman" w:cs="Times New Roman"/>
          <w:sz w:val="24"/>
          <w:szCs w:val="24"/>
        </w:rPr>
        <w:t>’</w:t>
      </w:r>
      <w:r w:rsidRPr="00C84FED">
        <w:rPr>
          <w:rFonts w:ascii="Times New Roman" w:eastAsia="Times New Roman" w:hAnsi="Times New Roman" w:cs="Times New Roman"/>
          <w:sz w:val="24"/>
          <w:szCs w:val="24"/>
        </w:rPr>
        <w:t xml:space="preserve">. </w:t>
      </w:r>
      <w:r w:rsidRPr="00C84FED">
        <w:rPr>
          <w:rFonts w:ascii="Times New Roman" w:eastAsia="Times New Roman" w:hAnsi="Times New Roman" w:cs="Times New Roman"/>
          <w:i/>
          <w:iCs/>
          <w:sz w:val="24"/>
          <w:szCs w:val="24"/>
        </w:rPr>
        <w:t>Psychoanal</w:t>
      </w:r>
      <w:r w:rsidR="00294392">
        <w:rPr>
          <w:rFonts w:ascii="Times New Roman" w:eastAsia="Times New Roman" w:hAnsi="Times New Roman" w:cs="Times New Roman"/>
          <w:i/>
          <w:iCs/>
          <w:sz w:val="24"/>
          <w:szCs w:val="24"/>
        </w:rPr>
        <w:t>ytic</w:t>
      </w:r>
      <w:r w:rsidRPr="00C84FED">
        <w:rPr>
          <w:rFonts w:ascii="Times New Roman" w:eastAsia="Times New Roman" w:hAnsi="Times New Roman" w:cs="Times New Roman"/>
          <w:i/>
          <w:iCs/>
          <w:sz w:val="24"/>
          <w:szCs w:val="24"/>
        </w:rPr>
        <w:t xml:space="preserve"> Q</w:t>
      </w:r>
      <w:r w:rsidR="004D2310">
        <w:rPr>
          <w:rFonts w:ascii="Times New Roman" w:eastAsia="Times New Roman" w:hAnsi="Times New Roman" w:cs="Times New Roman"/>
          <w:i/>
          <w:iCs/>
          <w:sz w:val="24"/>
          <w:szCs w:val="24"/>
        </w:rPr>
        <w:t>uarterly</w:t>
      </w:r>
      <w:r w:rsidRPr="00C84FED">
        <w:rPr>
          <w:rFonts w:ascii="Times New Roman" w:eastAsia="Times New Roman" w:hAnsi="Times New Roman" w:cs="Times New Roman"/>
          <w:sz w:val="24"/>
          <w:szCs w:val="24"/>
        </w:rPr>
        <w:t>, 68</w:t>
      </w:r>
      <w:r w:rsidR="004D2310">
        <w:rPr>
          <w:rFonts w:ascii="Times New Roman" w:eastAsia="Times New Roman" w:hAnsi="Times New Roman" w:cs="Times New Roman"/>
          <w:sz w:val="24"/>
          <w:szCs w:val="24"/>
        </w:rPr>
        <w:t xml:space="preserve">, </w:t>
      </w:r>
      <w:r w:rsidRPr="00C84FED">
        <w:rPr>
          <w:rFonts w:ascii="Times New Roman" w:eastAsia="Times New Roman" w:hAnsi="Times New Roman" w:cs="Times New Roman"/>
          <w:sz w:val="24"/>
          <w:szCs w:val="24"/>
        </w:rPr>
        <w:t>2</w:t>
      </w:r>
      <w:r w:rsidR="004D2310">
        <w:rPr>
          <w:rFonts w:ascii="Times New Roman" w:eastAsia="Times New Roman" w:hAnsi="Times New Roman" w:cs="Times New Roman"/>
          <w:sz w:val="24"/>
          <w:szCs w:val="24"/>
        </w:rPr>
        <w:t xml:space="preserve">, </w:t>
      </w:r>
      <w:r w:rsidRPr="00C84FED">
        <w:rPr>
          <w:rFonts w:ascii="Times New Roman" w:eastAsia="Times New Roman" w:hAnsi="Times New Roman" w:cs="Times New Roman"/>
          <w:sz w:val="24"/>
          <w:szCs w:val="24"/>
        </w:rPr>
        <w:t>184-208.</w:t>
      </w:r>
    </w:p>
    <w:p w14:paraId="62E0AD50" w14:textId="77777777" w:rsidR="00960653" w:rsidRPr="00C84FED" w:rsidRDefault="00960653" w:rsidP="00494503">
      <w:pPr>
        <w:spacing w:after="0"/>
        <w:ind w:left="720" w:hanging="720"/>
        <w:rPr>
          <w:rFonts w:ascii="Times New Roman" w:eastAsia="Times New Roman" w:hAnsi="Times New Roman" w:cs="Times New Roman"/>
          <w:sz w:val="24"/>
          <w:szCs w:val="24"/>
        </w:rPr>
      </w:pPr>
    </w:p>
    <w:p w14:paraId="5D6CBA6A" w14:textId="3A26CF58" w:rsidR="00421178" w:rsidRPr="00696C6E" w:rsidRDefault="00421178" w:rsidP="00696C6E">
      <w:proofErr w:type="spellStart"/>
      <w:r w:rsidRPr="00ED01EE">
        <w:rPr>
          <w:rFonts w:ascii="Times New Roman" w:hAnsi="Times New Roman" w:cs="Times New Roman"/>
          <w:sz w:val="24"/>
          <w:szCs w:val="24"/>
        </w:rPr>
        <w:t>Favero</w:t>
      </w:r>
      <w:proofErr w:type="spellEnd"/>
      <w:r w:rsidRPr="00ED01EE">
        <w:rPr>
          <w:rFonts w:ascii="Times New Roman" w:hAnsi="Times New Roman" w:cs="Times New Roman"/>
          <w:sz w:val="24"/>
          <w:szCs w:val="24"/>
        </w:rPr>
        <w:t xml:space="preserve">, D. </w:t>
      </w:r>
      <w:r w:rsidR="004D2310">
        <w:rPr>
          <w:rFonts w:ascii="Times New Roman" w:hAnsi="Times New Roman" w:cs="Times New Roman"/>
          <w:sz w:val="24"/>
          <w:szCs w:val="24"/>
        </w:rPr>
        <w:t xml:space="preserve">&amp; </w:t>
      </w:r>
      <w:proofErr w:type="spellStart"/>
      <w:r w:rsidRPr="00ED01EE">
        <w:rPr>
          <w:rFonts w:ascii="Times New Roman" w:hAnsi="Times New Roman" w:cs="Times New Roman"/>
          <w:sz w:val="24"/>
          <w:szCs w:val="24"/>
        </w:rPr>
        <w:t>Candellieri</w:t>
      </w:r>
      <w:proofErr w:type="spellEnd"/>
      <w:r w:rsidRPr="00ED01EE">
        <w:rPr>
          <w:rFonts w:ascii="Times New Roman" w:hAnsi="Times New Roman" w:cs="Times New Roman"/>
          <w:sz w:val="24"/>
          <w:szCs w:val="24"/>
        </w:rPr>
        <w:t xml:space="preserve">, S. (2017). </w:t>
      </w:r>
      <w:r w:rsidR="004D2310">
        <w:rPr>
          <w:rFonts w:ascii="Times New Roman" w:hAnsi="Times New Roman" w:cs="Times New Roman"/>
          <w:sz w:val="24"/>
          <w:szCs w:val="24"/>
        </w:rPr>
        <w:t>‘</w:t>
      </w:r>
      <w:r w:rsidRPr="00ED01EE">
        <w:rPr>
          <w:rFonts w:ascii="Times New Roman" w:hAnsi="Times New Roman" w:cs="Times New Roman"/>
          <w:sz w:val="24"/>
          <w:szCs w:val="24"/>
        </w:rPr>
        <w:t xml:space="preserve">Analytical practice: </w:t>
      </w:r>
      <w:r w:rsidR="004D2310">
        <w:rPr>
          <w:rFonts w:ascii="Times New Roman" w:hAnsi="Times New Roman" w:cs="Times New Roman"/>
          <w:sz w:val="24"/>
          <w:szCs w:val="24"/>
        </w:rPr>
        <w:t>d</w:t>
      </w:r>
      <w:r w:rsidRPr="00ED01EE">
        <w:rPr>
          <w:rFonts w:ascii="Times New Roman" w:hAnsi="Times New Roman" w:cs="Times New Roman"/>
          <w:sz w:val="24"/>
          <w:szCs w:val="24"/>
        </w:rPr>
        <w:t>o the new technologies have an impact?</w:t>
      </w:r>
      <w:r w:rsidR="004D2310">
        <w:rPr>
          <w:rFonts w:ascii="Times New Roman" w:hAnsi="Times New Roman" w:cs="Times New Roman"/>
          <w:sz w:val="24"/>
          <w:szCs w:val="24"/>
        </w:rPr>
        <w:t>’.</w:t>
      </w:r>
      <w:r w:rsidRPr="00ED01EE">
        <w:rPr>
          <w:rFonts w:ascii="Times New Roman" w:hAnsi="Times New Roman" w:cs="Times New Roman"/>
          <w:sz w:val="24"/>
          <w:szCs w:val="24"/>
        </w:rPr>
        <w:t xml:space="preserve"> </w:t>
      </w:r>
      <w:r w:rsidRPr="00256291">
        <w:rPr>
          <w:rFonts w:ascii="Times New Roman" w:hAnsi="Times New Roman" w:cs="Times New Roman"/>
          <w:i/>
          <w:iCs/>
          <w:sz w:val="24"/>
          <w:szCs w:val="24"/>
        </w:rPr>
        <w:t>J</w:t>
      </w:r>
      <w:r w:rsidR="004D2310">
        <w:rPr>
          <w:rFonts w:ascii="Times New Roman" w:hAnsi="Times New Roman" w:cs="Times New Roman"/>
          <w:i/>
          <w:iCs/>
          <w:sz w:val="24"/>
          <w:szCs w:val="24"/>
        </w:rPr>
        <w:t xml:space="preserve">ournal of Analytical Psychology, </w:t>
      </w:r>
      <w:r w:rsidRPr="00ED01EE">
        <w:rPr>
          <w:rFonts w:ascii="Times New Roman" w:hAnsi="Times New Roman" w:cs="Times New Roman"/>
          <w:sz w:val="24"/>
          <w:szCs w:val="24"/>
        </w:rPr>
        <w:t>62</w:t>
      </w:r>
      <w:r w:rsidR="004D2310">
        <w:rPr>
          <w:rFonts w:ascii="Times New Roman" w:hAnsi="Times New Roman" w:cs="Times New Roman"/>
          <w:sz w:val="24"/>
          <w:szCs w:val="24"/>
        </w:rPr>
        <w:t xml:space="preserve">, </w:t>
      </w:r>
      <w:r w:rsidRPr="00ED01EE">
        <w:rPr>
          <w:rFonts w:ascii="Times New Roman" w:hAnsi="Times New Roman" w:cs="Times New Roman"/>
          <w:sz w:val="24"/>
          <w:szCs w:val="24"/>
        </w:rPr>
        <w:t>3</w:t>
      </w:r>
      <w:r w:rsidR="004D2310">
        <w:rPr>
          <w:rFonts w:ascii="Times New Roman" w:hAnsi="Times New Roman" w:cs="Times New Roman"/>
          <w:sz w:val="24"/>
          <w:szCs w:val="24"/>
        </w:rPr>
        <w:t xml:space="preserve">, </w:t>
      </w:r>
      <w:r w:rsidRPr="00ED01EE">
        <w:rPr>
          <w:rFonts w:ascii="Times New Roman" w:hAnsi="Times New Roman" w:cs="Times New Roman"/>
          <w:sz w:val="24"/>
          <w:szCs w:val="24"/>
        </w:rPr>
        <w:t>356-71.</w:t>
      </w:r>
      <w:r w:rsidR="00294392">
        <w:rPr>
          <w:rFonts w:ascii="Times New Roman" w:hAnsi="Times New Roman" w:cs="Times New Roman"/>
          <w:sz w:val="24"/>
          <w:szCs w:val="24"/>
        </w:rPr>
        <w:t xml:space="preserve"> </w:t>
      </w:r>
      <w:r w:rsidR="00294392" w:rsidRPr="00294392">
        <w:rPr>
          <w:rFonts w:ascii="Times New Roman" w:hAnsi="Times New Roman" w:cs="Times New Roman"/>
          <w:sz w:val="24"/>
          <w:szCs w:val="24"/>
        </w:rPr>
        <w:sym w:font="Symbol" w:char="F0E3"/>
      </w:r>
      <w:r w:rsidR="00294392" w:rsidRPr="00294392">
        <w:rPr>
          <w:rFonts w:ascii="Times New Roman" w:hAnsi="Times New Roman" w:cs="Times New Roman"/>
          <w:sz w:val="24"/>
          <w:szCs w:val="24"/>
        </w:rPr>
        <w:t xml:space="preserve"> 20</w:t>
      </w:r>
      <w:r w:rsidR="00294392" w:rsidRPr="00696C6E">
        <w:rPr>
          <w:rFonts w:ascii="Times New Roman" w:hAnsi="Times New Roman" w:cs="Times New Roman"/>
          <w:sz w:val="24"/>
          <w:szCs w:val="24"/>
        </w:rPr>
        <w:t>17</w:t>
      </w:r>
      <w:r w:rsidR="00294392" w:rsidRPr="00294392">
        <w:rPr>
          <w:rFonts w:ascii="Times New Roman" w:hAnsi="Times New Roman" w:cs="Times New Roman"/>
          <w:sz w:val="24"/>
          <w:szCs w:val="24"/>
        </w:rPr>
        <w:t xml:space="preserve">, </w:t>
      </w:r>
      <w:r w:rsidR="00294392" w:rsidRPr="00294392">
        <w:rPr>
          <w:rFonts w:ascii="Times New Roman" w:hAnsi="Times New Roman" w:cs="Times New Roman"/>
          <w:color w:val="000000"/>
          <w:sz w:val="24"/>
          <w:szCs w:val="24"/>
        </w:rPr>
        <w:t>The</w:t>
      </w:r>
      <w:r w:rsidR="00294392" w:rsidRPr="003A31FF">
        <w:rPr>
          <w:rFonts w:ascii="Times New Roman" w:hAnsi="Times New Roman" w:cs="Times New Roman"/>
          <w:color w:val="000000"/>
          <w:sz w:val="24"/>
          <w:szCs w:val="24"/>
        </w:rPr>
        <w:t xml:space="preserve"> Society of Analytical Psychology. Publisher: John Wiley &amp; Sons.</w:t>
      </w:r>
      <w:r w:rsidR="00294392">
        <w:rPr>
          <w:color w:val="000000"/>
        </w:rPr>
        <w:t xml:space="preserve"> </w:t>
      </w:r>
      <w:hyperlink r:id="rId6" w:history="1">
        <w:r w:rsidR="00294392" w:rsidRPr="00696C6E">
          <w:rPr>
            <w:rStyle w:val="Hyperlink"/>
            <w:rFonts w:ascii="Times New Roman" w:hAnsi="Times New Roman" w:cs="Times New Roman"/>
            <w:sz w:val="24"/>
            <w:szCs w:val="24"/>
          </w:rPr>
          <w:t>https://doi.org/10.1111/1468-5922.12319</w:t>
        </w:r>
      </w:hyperlink>
    </w:p>
    <w:p w14:paraId="651D0D71" w14:textId="02A5516E" w:rsidR="00294392" w:rsidRDefault="009E3865" w:rsidP="00696C6E">
      <w:pPr>
        <w:rPr>
          <w:rFonts w:ascii="Times New Roman" w:hAnsi="Times New Roman" w:cs="Times New Roman"/>
          <w:sz w:val="24"/>
          <w:szCs w:val="24"/>
        </w:rPr>
      </w:pPr>
      <w:r w:rsidRPr="00294392">
        <w:rPr>
          <w:color w:val="000000"/>
        </w:rPr>
        <w:t xml:space="preserve">Luci, M. (2017). </w:t>
      </w:r>
      <w:r w:rsidR="004D2310" w:rsidRPr="00294392">
        <w:rPr>
          <w:color w:val="000000"/>
        </w:rPr>
        <w:t>‘</w:t>
      </w:r>
      <w:r w:rsidRPr="00294392">
        <w:rPr>
          <w:color w:val="000000"/>
        </w:rPr>
        <w:t xml:space="preserve">Disintegration of the self and the regulation of </w:t>
      </w:r>
      <w:r w:rsidR="004D2310" w:rsidRPr="00294392">
        <w:rPr>
          <w:color w:val="000000"/>
        </w:rPr>
        <w:t>“</w:t>
      </w:r>
      <w:r w:rsidRPr="00294392">
        <w:rPr>
          <w:color w:val="000000"/>
        </w:rPr>
        <w:t>psychic skin</w:t>
      </w:r>
      <w:r w:rsidR="004D2310" w:rsidRPr="00294392">
        <w:rPr>
          <w:color w:val="000000"/>
        </w:rPr>
        <w:t>”</w:t>
      </w:r>
      <w:r w:rsidRPr="00294392">
        <w:rPr>
          <w:color w:val="000000"/>
        </w:rPr>
        <w:t xml:space="preserve"> in the treatment of traumatized </w:t>
      </w:r>
      <w:proofErr w:type="gramStart"/>
      <w:r w:rsidRPr="00294392">
        <w:rPr>
          <w:color w:val="000000"/>
        </w:rPr>
        <w:t>refugees</w:t>
      </w:r>
      <w:r w:rsidR="004D2310" w:rsidRPr="00294392">
        <w:rPr>
          <w:color w:val="000000"/>
        </w:rPr>
        <w:t>’</w:t>
      </w:r>
      <w:proofErr w:type="gramEnd"/>
      <w:r w:rsidRPr="00294392">
        <w:rPr>
          <w:color w:val="000000"/>
        </w:rPr>
        <w:t xml:space="preserve">. </w:t>
      </w:r>
      <w:r w:rsidRPr="00294392">
        <w:rPr>
          <w:i/>
          <w:iCs/>
          <w:color w:val="000000"/>
        </w:rPr>
        <w:t>J</w:t>
      </w:r>
      <w:r w:rsidR="004D2310" w:rsidRPr="00294392">
        <w:rPr>
          <w:i/>
          <w:iCs/>
          <w:color w:val="000000"/>
        </w:rPr>
        <w:t xml:space="preserve">ournal of Analytical </w:t>
      </w:r>
      <w:proofErr w:type="gramStart"/>
      <w:r w:rsidR="004D2310" w:rsidRPr="00294392">
        <w:rPr>
          <w:i/>
          <w:iCs/>
          <w:color w:val="000000"/>
        </w:rPr>
        <w:t xml:space="preserve">Psychology, </w:t>
      </w:r>
      <w:r w:rsidR="004D2310" w:rsidRPr="00294392">
        <w:rPr>
          <w:color w:val="000000"/>
        </w:rPr>
        <w:t xml:space="preserve"> 62</w:t>
      </w:r>
      <w:proofErr w:type="gramEnd"/>
      <w:r w:rsidR="004D2310" w:rsidRPr="00294392">
        <w:rPr>
          <w:color w:val="000000"/>
        </w:rPr>
        <w:t>, 2, 227-46.</w:t>
      </w:r>
      <w:r w:rsidR="00294392" w:rsidRPr="00294392">
        <w:rPr>
          <w:color w:val="000000"/>
        </w:rPr>
        <w:t xml:space="preserve"> </w:t>
      </w:r>
      <w:r w:rsidR="00294392" w:rsidRPr="00294392">
        <w:sym w:font="Symbol" w:char="F0E3"/>
      </w:r>
      <w:r w:rsidR="00294392" w:rsidRPr="00294392">
        <w:t xml:space="preserve"> 2017, </w:t>
      </w:r>
      <w:r w:rsidR="00294392" w:rsidRPr="00294392">
        <w:rPr>
          <w:color w:val="000000"/>
        </w:rPr>
        <w:t>The Society of</w:t>
      </w:r>
      <w:r w:rsidR="00294392" w:rsidRPr="003A31FF">
        <w:rPr>
          <w:color w:val="000000"/>
        </w:rPr>
        <w:t xml:space="preserve"> Analytical Psychology. Publisher: John Wiley &amp; Sons.</w:t>
      </w:r>
      <w:r w:rsidR="00294392" w:rsidRPr="00294392">
        <w:t xml:space="preserve"> </w:t>
      </w:r>
      <w:hyperlink r:id="rId7" w:history="1">
        <w:r w:rsidR="00294392" w:rsidRPr="00696C6E">
          <w:rPr>
            <w:rStyle w:val="Hyperlink"/>
            <w:rFonts w:ascii="Times New Roman" w:eastAsia="Times New Roman" w:hAnsi="Times New Roman" w:cs="Times New Roman"/>
            <w:sz w:val="24"/>
            <w:szCs w:val="24"/>
          </w:rPr>
          <w:t>https://doi.org/10.1111/1468-5922.12304</w:t>
        </w:r>
      </w:hyperlink>
    </w:p>
    <w:p w14:paraId="1D1476A3" w14:textId="2A0F0E41" w:rsidR="00294392" w:rsidRDefault="00421178" w:rsidP="00294392">
      <w:pPr>
        <w:ind w:left="720" w:hanging="720"/>
        <w:rPr>
          <w:rFonts w:ascii="Times New Roman" w:hAnsi="Times New Roman" w:cs="Times New Roman"/>
          <w:sz w:val="24"/>
          <w:szCs w:val="24"/>
        </w:rPr>
      </w:pPr>
      <w:proofErr w:type="spellStart"/>
      <w:r>
        <w:rPr>
          <w:rFonts w:ascii="Times New Roman" w:hAnsi="Times New Roman" w:cs="Times New Roman"/>
          <w:sz w:val="24"/>
          <w:szCs w:val="24"/>
        </w:rPr>
        <w:t>Naiburg</w:t>
      </w:r>
      <w:proofErr w:type="spellEnd"/>
      <w:r>
        <w:rPr>
          <w:rFonts w:ascii="Times New Roman" w:hAnsi="Times New Roman" w:cs="Times New Roman"/>
          <w:sz w:val="24"/>
          <w:szCs w:val="24"/>
        </w:rPr>
        <w:t xml:space="preserve">, S. (2015). </w:t>
      </w:r>
      <w:r w:rsidRPr="006F6B53">
        <w:rPr>
          <w:rFonts w:ascii="Times New Roman" w:hAnsi="Times New Roman" w:cs="Times New Roman"/>
          <w:i/>
          <w:iCs/>
          <w:sz w:val="24"/>
          <w:szCs w:val="24"/>
        </w:rPr>
        <w:t>Structure and</w:t>
      </w:r>
      <w:r w:rsidR="004D2310">
        <w:rPr>
          <w:rFonts w:ascii="Times New Roman" w:hAnsi="Times New Roman" w:cs="Times New Roman"/>
          <w:i/>
          <w:iCs/>
          <w:sz w:val="24"/>
          <w:szCs w:val="24"/>
        </w:rPr>
        <w:t xml:space="preserve"> S</w:t>
      </w:r>
      <w:r w:rsidRPr="006F6B53">
        <w:rPr>
          <w:rFonts w:ascii="Times New Roman" w:hAnsi="Times New Roman" w:cs="Times New Roman"/>
          <w:i/>
          <w:iCs/>
          <w:sz w:val="24"/>
          <w:szCs w:val="24"/>
        </w:rPr>
        <w:t xml:space="preserve">pontaneity in </w:t>
      </w:r>
      <w:r w:rsidR="004D2310">
        <w:rPr>
          <w:rFonts w:ascii="Times New Roman" w:hAnsi="Times New Roman" w:cs="Times New Roman"/>
          <w:i/>
          <w:iCs/>
          <w:sz w:val="24"/>
          <w:szCs w:val="24"/>
        </w:rPr>
        <w:t>C</w:t>
      </w:r>
      <w:r w:rsidRPr="006F6B53">
        <w:rPr>
          <w:rFonts w:ascii="Times New Roman" w:hAnsi="Times New Roman" w:cs="Times New Roman"/>
          <w:i/>
          <w:iCs/>
          <w:sz w:val="24"/>
          <w:szCs w:val="24"/>
        </w:rPr>
        <w:t xml:space="preserve">linical </w:t>
      </w:r>
      <w:r w:rsidR="004D2310">
        <w:rPr>
          <w:rFonts w:ascii="Times New Roman" w:hAnsi="Times New Roman" w:cs="Times New Roman"/>
          <w:i/>
          <w:iCs/>
          <w:sz w:val="24"/>
          <w:szCs w:val="24"/>
        </w:rPr>
        <w:t>P</w:t>
      </w:r>
      <w:r w:rsidRPr="006F6B53">
        <w:rPr>
          <w:rFonts w:ascii="Times New Roman" w:hAnsi="Times New Roman" w:cs="Times New Roman"/>
          <w:i/>
          <w:iCs/>
          <w:sz w:val="24"/>
          <w:szCs w:val="24"/>
        </w:rPr>
        <w:t xml:space="preserve">rose: A </w:t>
      </w:r>
      <w:r w:rsidR="004D2310">
        <w:rPr>
          <w:rFonts w:ascii="Times New Roman" w:hAnsi="Times New Roman" w:cs="Times New Roman"/>
          <w:i/>
          <w:iCs/>
          <w:sz w:val="24"/>
          <w:szCs w:val="24"/>
        </w:rPr>
        <w:t>W</w:t>
      </w:r>
      <w:r w:rsidRPr="006F6B53">
        <w:rPr>
          <w:rFonts w:ascii="Times New Roman" w:hAnsi="Times New Roman" w:cs="Times New Roman"/>
          <w:i/>
          <w:iCs/>
          <w:sz w:val="24"/>
          <w:szCs w:val="24"/>
        </w:rPr>
        <w:t>riter’s</w:t>
      </w:r>
      <w:r w:rsidR="004D2310">
        <w:rPr>
          <w:rFonts w:ascii="Times New Roman" w:hAnsi="Times New Roman" w:cs="Times New Roman"/>
          <w:i/>
          <w:iCs/>
          <w:sz w:val="24"/>
          <w:szCs w:val="24"/>
        </w:rPr>
        <w:t xml:space="preserve"> G</w:t>
      </w:r>
      <w:r w:rsidRPr="006F6B53">
        <w:rPr>
          <w:rFonts w:ascii="Times New Roman" w:hAnsi="Times New Roman" w:cs="Times New Roman"/>
          <w:i/>
          <w:iCs/>
          <w:sz w:val="24"/>
          <w:szCs w:val="24"/>
        </w:rPr>
        <w:t xml:space="preserve">uide for </w:t>
      </w:r>
      <w:r w:rsidR="004D2310">
        <w:rPr>
          <w:rFonts w:ascii="Times New Roman" w:hAnsi="Times New Roman" w:cs="Times New Roman"/>
          <w:i/>
          <w:iCs/>
          <w:sz w:val="24"/>
          <w:szCs w:val="24"/>
        </w:rPr>
        <w:t>P</w:t>
      </w:r>
      <w:r w:rsidRPr="006F6B53">
        <w:rPr>
          <w:rFonts w:ascii="Times New Roman" w:hAnsi="Times New Roman" w:cs="Times New Roman"/>
          <w:i/>
          <w:iCs/>
          <w:sz w:val="24"/>
          <w:szCs w:val="24"/>
        </w:rPr>
        <w:t xml:space="preserve">sychoanalysts and </w:t>
      </w:r>
      <w:r w:rsidR="004D2310">
        <w:rPr>
          <w:rFonts w:ascii="Times New Roman" w:hAnsi="Times New Roman" w:cs="Times New Roman"/>
          <w:i/>
          <w:iCs/>
          <w:sz w:val="24"/>
          <w:szCs w:val="24"/>
        </w:rPr>
        <w:t>P</w:t>
      </w:r>
      <w:r w:rsidRPr="006F6B53">
        <w:rPr>
          <w:rFonts w:ascii="Times New Roman" w:hAnsi="Times New Roman" w:cs="Times New Roman"/>
          <w:i/>
          <w:iCs/>
          <w:sz w:val="24"/>
          <w:szCs w:val="24"/>
        </w:rPr>
        <w:t>sychotherapists</w:t>
      </w:r>
      <w:r>
        <w:rPr>
          <w:rFonts w:ascii="Times New Roman" w:hAnsi="Times New Roman" w:cs="Times New Roman"/>
          <w:sz w:val="24"/>
          <w:szCs w:val="24"/>
        </w:rPr>
        <w:t>. New York, NY: Routledge.</w:t>
      </w:r>
    </w:p>
    <w:p w14:paraId="751F77A2" w14:textId="0199916A" w:rsidR="00294392" w:rsidRDefault="00421178" w:rsidP="00696C6E">
      <w:pPr>
        <w:ind w:left="720" w:hanging="720"/>
        <w:rPr>
          <w:rFonts w:ascii="Times New Roman" w:hAnsi="Times New Roman" w:cs="Times New Roman"/>
          <w:sz w:val="24"/>
          <w:szCs w:val="24"/>
        </w:rPr>
      </w:pPr>
      <w:proofErr w:type="spellStart"/>
      <w:r w:rsidRPr="00ED01EE">
        <w:rPr>
          <w:rFonts w:ascii="Times New Roman" w:hAnsi="Times New Roman" w:cs="Times New Roman"/>
          <w:sz w:val="24"/>
          <w:szCs w:val="24"/>
        </w:rPr>
        <w:t>Perera</w:t>
      </w:r>
      <w:proofErr w:type="spellEnd"/>
      <w:r w:rsidRPr="00ED01EE">
        <w:rPr>
          <w:rFonts w:ascii="Times New Roman" w:hAnsi="Times New Roman" w:cs="Times New Roman"/>
          <w:sz w:val="24"/>
          <w:szCs w:val="24"/>
        </w:rPr>
        <w:t xml:space="preserve">, S. B. (2009). </w:t>
      </w:r>
      <w:r w:rsidR="004D2310">
        <w:rPr>
          <w:rFonts w:ascii="Times New Roman" w:hAnsi="Times New Roman" w:cs="Times New Roman"/>
          <w:sz w:val="24"/>
          <w:szCs w:val="24"/>
        </w:rPr>
        <w:t>‘</w:t>
      </w:r>
      <w:r w:rsidRPr="00ED01EE">
        <w:rPr>
          <w:rFonts w:ascii="Times New Roman" w:hAnsi="Times New Roman" w:cs="Times New Roman"/>
          <w:sz w:val="24"/>
          <w:szCs w:val="24"/>
        </w:rPr>
        <w:t>Ritual consciousness in the analytic process</w:t>
      </w:r>
      <w:r w:rsidR="004D2310">
        <w:rPr>
          <w:rFonts w:ascii="Times New Roman" w:hAnsi="Times New Roman" w:cs="Times New Roman"/>
          <w:sz w:val="24"/>
          <w:szCs w:val="24"/>
        </w:rPr>
        <w:t>’</w:t>
      </w:r>
      <w:r w:rsidRPr="00ED01EE">
        <w:rPr>
          <w:rFonts w:ascii="Times New Roman" w:hAnsi="Times New Roman" w:cs="Times New Roman"/>
          <w:sz w:val="24"/>
          <w:szCs w:val="24"/>
        </w:rPr>
        <w:t>. Paper presented at the Chicago Society of Jungian Analysts</w:t>
      </w:r>
      <w:r w:rsidR="004D2310">
        <w:rPr>
          <w:rFonts w:ascii="Times New Roman" w:hAnsi="Times New Roman" w:cs="Times New Roman"/>
          <w:sz w:val="24"/>
          <w:szCs w:val="24"/>
        </w:rPr>
        <w:t>,</w:t>
      </w:r>
      <w:r w:rsidRPr="00ED01EE">
        <w:rPr>
          <w:rFonts w:ascii="Times New Roman" w:hAnsi="Times New Roman" w:cs="Times New Roman"/>
          <w:sz w:val="24"/>
          <w:szCs w:val="24"/>
        </w:rPr>
        <w:t xml:space="preserve"> Annual Conference, Madison, W</w:t>
      </w:r>
      <w:r w:rsidR="004D2310">
        <w:rPr>
          <w:rFonts w:ascii="Times New Roman" w:hAnsi="Times New Roman" w:cs="Times New Roman"/>
          <w:sz w:val="24"/>
          <w:szCs w:val="24"/>
        </w:rPr>
        <w:t>isconsin</w:t>
      </w:r>
    </w:p>
    <w:p w14:paraId="781DD724" w14:textId="0197E324" w:rsidR="00294392" w:rsidRDefault="00421178" w:rsidP="00696C6E">
      <w:pPr>
        <w:rPr>
          <w:rFonts w:ascii="Times New Roman" w:hAnsi="Times New Roman" w:cs="Times New Roman"/>
          <w:sz w:val="24"/>
          <w:szCs w:val="24"/>
        </w:rPr>
      </w:pPr>
      <w:r w:rsidRPr="00ED01EE">
        <w:rPr>
          <w:rFonts w:ascii="Times New Roman" w:hAnsi="Times New Roman" w:cs="Times New Roman"/>
          <w:sz w:val="24"/>
          <w:szCs w:val="24"/>
        </w:rPr>
        <w:t xml:space="preserve">Stein, S. (1995). </w:t>
      </w:r>
      <w:r w:rsidRPr="00256291">
        <w:rPr>
          <w:rFonts w:ascii="Times New Roman" w:hAnsi="Times New Roman" w:cs="Times New Roman"/>
          <w:i/>
          <w:iCs/>
          <w:sz w:val="24"/>
          <w:szCs w:val="24"/>
        </w:rPr>
        <w:t xml:space="preserve">Stein on </w:t>
      </w:r>
      <w:r w:rsidR="004D2310">
        <w:rPr>
          <w:rFonts w:ascii="Times New Roman" w:hAnsi="Times New Roman" w:cs="Times New Roman"/>
          <w:i/>
          <w:iCs/>
          <w:sz w:val="24"/>
          <w:szCs w:val="24"/>
        </w:rPr>
        <w:t>W</w:t>
      </w:r>
      <w:r w:rsidRPr="00256291">
        <w:rPr>
          <w:rFonts w:ascii="Times New Roman" w:hAnsi="Times New Roman" w:cs="Times New Roman"/>
          <w:i/>
          <w:iCs/>
          <w:sz w:val="24"/>
          <w:szCs w:val="24"/>
        </w:rPr>
        <w:t>riting</w:t>
      </w:r>
      <w:r w:rsidRPr="00ED01EE">
        <w:rPr>
          <w:rFonts w:ascii="Times New Roman" w:hAnsi="Times New Roman" w:cs="Times New Roman"/>
          <w:sz w:val="24"/>
          <w:szCs w:val="24"/>
        </w:rPr>
        <w:t>. New York, NY: St. Martin’s Griffin.</w:t>
      </w:r>
    </w:p>
    <w:p w14:paraId="263FD51C" w14:textId="5F25D761" w:rsidR="00421178" w:rsidRPr="00ED01EE" w:rsidRDefault="00421178" w:rsidP="00421178">
      <w:pPr>
        <w:ind w:left="720" w:hanging="720"/>
        <w:rPr>
          <w:rFonts w:ascii="Times New Roman" w:hAnsi="Times New Roman" w:cs="Times New Roman"/>
          <w:sz w:val="24"/>
          <w:szCs w:val="24"/>
        </w:rPr>
      </w:pPr>
      <w:r w:rsidRPr="00ED01EE">
        <w:rPr>
          <w:rFonts w:ascii="Times New Roman" w:hAnsi="Times New Roman" w:cs="Times New Roman"/>
          <w:sz w:val="24"/>
          <w:szCs w:val="24"/>
        </w:rPr>
        <w:t xml:space="preserve">Symington, N. &amp; Symington, J. (1996). </w:t>
      </w:r>
      <w:r w:rsidRPr="00696C6E">
        <w:rPr>
          <w:rFonts w:ascii="Times New Roman" w:hAnsi="Times New Roman" w:cs="Times New Roman"/>
          <w:i/>
          <w:iCs/>
          <w:sz w:val="24"/>
          <w:szCs w:val="24"/>
        </w:rPr>
        <w:t xml:space="preserve">The </w:t>
      </w:r>
      <w:r w:rsidR="004D2310">
        <w:rPr>
          <w:rFonts w:ascii="Times New Roman" w:hAnsi="Times New Roman" w:cs="Times New Roman"/>
          <w:i/>
          <w:iCs/>
          <w:sz w:val="24"/>
          <w:szCs w:val="24"/>
        </w:rPr>
        <w:t>C</w:t>
      </w:r>
      <w:r w:rsidRPr="00696C6E">
        <w:rPr>
          <w:rFonts w:ascii="Times New Roman" w:hAnsi="Times New Roman" w:cs="Times New Roman"/>
          <w:i/>
          <w:iCs/>
          <w:sz w:val="24"/>
          <w:szCs w:val="24"/>
        </w:rPr>
        <w:t xml:space="preserve">linical </w:t>
      </w:r>
      <w:r w:rsidR="004D2310">
        <w:rPr>
          <w:rFonts w:ascii="Times New Roman" w:hAnsi="Times New Roman" w:cs="Times New Roman"/>
          <w:i/>
          <w:iCs/>
          <w:sz w:val="24"/>
          <w:szCs w:val="24"/>
        </w:rPr>
        <w:t>T</w:t>
      </w:r>
      <w:r w:rsidRPr="00696C6E">
        <w:rPr>
          <w:rFonts w:ascii="Times New Roman" w:hAnsi="Times New Roman" w:cs="Times New Roman"/>
          <w:i/>
          <w:iCs/>
          <w:sz w:val="24"/>
          <w:szCs w:val="24"/>
        </w:rPr>
        <w:t>hinking of Wilfred Bion</w:t>
      </w:r>
      <w:r w:rsidRPr="00ED01EE">
        <w:rPr>
          <w:rFonts w:ascii="Times New Roman" w:hAnsi="Times New Roman" w:cs="Times New Roman"/>
          <w:sz w:val="24"/>
          <w:szCs w:val="24"/>
        </w:rPr>
        <w:t xml:space="preserve">. New York, NY: Routledge. </w:t>
      </w:r>
    </w:p>
    <w:p w14:paraId="3EF5C776" w14:textId="79BDA053" w:rsidR="00294392" w:rsidRPr="00696C6E" w:rsidRDefault="00421178" w:rsidP="00696C6E">
      <w:pPr>
        <w:ind w:left="720" w:hanging="720"/>
        <w:rPr>
          <w:rFonts w:ascii="Times New Roman" w:hAnsi="Times New Roman" w:cs="Times New Roman"/>
          <w:color w:val="000000"/>
          <w:sz w:val="24"/>
          <w:szCs w:val="24"/>
        </w:rPr>
      </w:pPr>
      <w:r w:rsidRPr="00065895">
        <w:rPr>
          <w:rFonts w:ascii="Times New Roman" w:hAnsi="Times New Roman" w:cs="Times New Roman"/>
          <w:sz w:val="24"/>
          <w:szCs w:val="24"/>
        </w:rPr>
        <w:t xml:space="preserve">Wright, S. (2009). </w:t>
      </w:r>
      <w:r w:rsidR="004D2310">
        <w:rPr>
          <w:rFonts w:ascii="Times New Roman" w:hAnsi="Times New Roman" w:cs="Times New Roman"/>
          <w:sz w:val="24"/>
          <w:szCs w:val="24"/>
        </w:rPr>
        <w:t>‘</w:t>
      </w:r>
      <w:r w:rsidRPr="00065895">
        <w:rPr>
          <w:rFonts w:ascii="Times New Roman" w:hAnsi="Times New Roman" w:cs="Times New Roman"/>
          <w:sz w:val="24"/>
          <w:szCs w:val="24"/>
        </w:rPr>
        <w:t xml:space="preserve">Going </w:t>
      </w:r>
      <w:r w:rsidR="004D2310">
        <w:rPr>
          <w:rFonts w:ascii="Times New Roman" w:hAnsi="Times New Roman" w:cs="Times New Roman"/>
          <w:sz w:val="24"/>
          <w:szCs w:val="24"/>
        </w:rPr>
        <w:t>h</w:t>
      </w:r>
      <w:r w:rsidRPr="00065895">
        <w:rPr>
          <w:rFonts w:ascii="Times New Roman" w:hAnsi="Times New Roman" w:cs="Times New Roman"/>
          <w:sz w:val="24"/>
          <w:szCs w:val="24"/>
        </w:rPr>
        <w:t xml:space="preserve">ome: </w:t>
      </w:r>
      <w:r w:rsidR="004D2310">
        <w:rPr>
          <w:rFonts w:ascii="Times New Roman" w:hAnsi="Times New Roman" w:cs="Times New Roman"/>
          <w:sz w:val="24"/>
          <w:szCs w:val="24"/>
        </w:rPr>
        <w:t>m</w:t>
      </w:r>
      <w:r w:rsidRPr="00065895">
        <w:rPr>
          <w:rFonts w:ascii="Times New Roman" w:hAnsi="Times New Roman" w:cs="Times New Roman"/>
          <w:sz w:val="24"/>
          <w:szCs w:val="24"/>
        </w:rPr>
        <w:t xml:space="preserve">igration as </w:t>
      </w:r>
      <w:r w:rsidR="004D2310">
        <w:rPr>
          <w:rFonts w:ascii="Times New Roman" w:hAnsi="Times New Roman" w:cs="Times New Roman"/>
          <w:sz w:val="24"/>
          <w:szCs w:val="24"/>
        </w:rPr>
        <w:t>e</w:t>
      </w:r>
      <w:r w:rsidRPr="00065895">
        <w:rPr>
          <w:rFonts w:ascii="Times New Roman" w:hAnsi="Times New Roman" w:cs="Times New Roman"/>
          <w:sz w:val="24"/>
          <w:szCs w:val="24"/>
        </w:rPr>
        <w:t xml:space="preserve">nactment and </w:t>
      </w:r>
      <w:r w:rsidR="004D2310">
        <w:rPr>
          <w:rFonts w:ascii="Times New Roman" w:hAnsi="Times New Roman" w:cs="Times New Roman"/>
          <w:sz w:val="24"/>
          <w:szCs w:val="24"/>
        </w:rPr>
        <w:t>s</w:t>
      </w:r>
      <w:r w:rsidRPr="00065895">
        <w:rPr>
          <w:rFonts w:ascii="Times New Roman" w:hAnsi="Times New Roman" w:cs="Times New Roman"/>
          <w:sz w:val="24"/>
          <w:szCs w:val="24"/>
        </w:rPr>
        <w:t xml:space="preserve">ymbol. </w:t>
      </w:r>
      <w:r w:rsidRPr="00065895">
        <w:rPr>
          <w:rFonts w:ascii="Times New Roman" w:hAnsi="Times New Roman" w:cs="Times New Roman"/>
          <w:i/>
          <w:iCs/>
          <w:sz w:val="24"/>
          <w:szCs w:val="24"/>
        </w:rPr>
        <w:t>J</w:t>
      </w:r>
      <w:r w:rsidR="004D2310">
        <w:rPr>
          <w:rFonts w:ascii="Times New Roman" w:hAnsi="Times New Roman" w:cs="Times New Roman"/>
          <w:i/>
          <w:iCs/>
          <w:sz w:val="24"/>
          <w:szCs w:val="24"/>
        </w:rPr>
        <w:t xml:space="preserve">ournal of Analytical Psychology, </w:t>
      </w:r>
      <w:r w:rsidRPr="00065895">
        <w:rPr>
          <w:rFonts w:ascii="Times New Roman" w:hAnsi="Times New Roman" w:cs="Times New Roman"/>
          <w:sz w:val="24"/>
          <w:szCs w:val="24"/>
        </w:rPr>
        <w:t>54</w:t>
      </w:r>
      <w:r w:rsidR="004D2310">
        <w:rPr>
          <w:rFonts w:ascii="Times New Roman" w:hAnsi="Times New Roman" w:cs="Times New Roman"/>
          <w:sz w:val="24"/>
          <w:szCs w:val="24"/>
        </w:rPr>
        <w:t xml:space="preserve">, </w:t>
      </w:r>
      <w:r w:rsidRPr="00065895">
        <w:rPr>
          <w:rFonts w:ascii="Times New Roman" w:hAnsi="Times New Roman" w:cs="Times New Roman"/>
          <w:sz w:val="24"/>
          <w:szCs w:val="24"/>
        </w:rPr>
        <w:t>4</w:t>
      </w:r>
      <w:r w:rsidR="004D2310">
        <w:rPr>
          <w:rFonts w:ascii="Times New Roman" w:hAnsi="Times New Roman" w:cs="Times New Roman"/>
          <w:sz w:val="24"/>
          <w:szCs w:val="24"/>
        </w:rPr>
        <w:t xml:space="preserve">, </w:t>
      </w:r>
      <w:r w:rsidRPr="00065895">
        <w:rPr>
          <w:rFonts w:ascii="Times New Roman" w:hAnsi="Times New Roman" w:cs="Times New Roman"/>
          <w:sz w:val="24"/>
          <w:szCs w:val="24"/>
        </w:rPr>
        <w:t>475-92.</w:t>
      </w:r>
      <w:r w:rsidR="00294392">
        <w:rPr>
          <w:rFonts w:ascii="Times New Roman" w:hAnsi="Times New Roman" w:cs="Times New Roman"/>
          <w:sz w:val="24"/>
          <w:szCs w:val="24"/>
        </w:rPr>
        <w:t xml:space="preserve"> </w:t>
      </w:r>
      <w:r w:rsidR="00294392">
        <w:rPr>
          <w:rFonts w:ascii="Times New Roman" w:hAnsi="Times New Roman" w:cs="Times New Roman"/>
          <w:sz w:val="24"/>
          <w:szCs w:val="24"/>
        </w:rPr>
        <w:sym w:font="Symbol" w:char="F0E3"/>
      </w:r>
      <w:r w:rsidR="00294392">
        <w:rPr>
          <w:rFonts w:ascii="Times New Roman" w:hAnsi="Times New Roman" w:cs="Times New Roman"/>
          <w:sz w:val="24"/>
          <w:szCs w:val="24"/>
        </w:rPr>
        <w:t xml:space="preserve"> 2009</w:t>
      </w:r>
      <w:r w:rsidR="00294392" w:rsidRPr="00294392">
        <w:rPr>
          <w:rFonts w:ascii="Times New Roman" w:hAnsi="Times New Roman" w:cs="Times New Roman"/>
          <w:sz w:val="24"/>
          <w:szCs w:val="24"/>
        </w:rPr>
        <w:t xml:space="preserve">, </w:t>
      </w:r>
      <w:r w:rsidR="00294392" w:rsidRPr="00696C6E">
        <w:rPr>
          <w:rFonts w:ascii="Times New Roman" w:hAnsi="Times New Roman" w:cs="Times New Roman"/>
          <w:color w:val="000000"/>
          <w:sz w:val="24"/>
          <w:szCs w:val="24"/>
        </w:rPr>
        <w:t>The Society of Analytical Psychology. Publisher: John Wiley &amp; Sons. </w:t>
      </w:r>
      <w:hyperlink r:id="rId8" w:history="1">
        <w:r w:rsidR="00294392" w:rsidRPr="00696C6E">
          <w:rPr>
            <w:rStyle w:val="Hyperlink"/>
            <w:rFonts w:ascii="Times New Roman" w:hAnsi="Times New Roman" w:cs="Times New Roman"/>
            <w:sz w:val="24"/>
            <w:szCs w:val="24"/>
          </w:rPr>
          <w:t>https://onlinelibrary.wiley.com/doi/10.1111/j.1468-5922.2009.01798.x</w:t>
        </w:r>
      </w:hyperlink>
    </w:p>
    <w:p w14:paraId="75F1D833" w14:textId="77777777" w:rsidR="00294392" w:rsidRDefault="00294392" w:rsidP="00294392">
      <w:pPr>
        <w:rPr>
          <w:rFonts w:ascii="Calibri" w:hAnsi="Calibri" w:cs="Calibri"/>
          <w:color w:val="000000"/>
        </w:rPr>
      </w:pPr>
      <w:r>
        <w:rPr>
          <w:rFonts w:ascii="Calibri" w:hAnsi="Calibri" w:cs="Calibri"/>
          <w:color w:val="000000"/>
        </w:rPr>
        <w:t> </w:t>
      </w:r>
    </w:p>
    <w:p w14:paraId="09CDB021" w14:textId="4E2B4984" w:rsidR="00421178" w:rsidRPr="00696C6E" w:rsidRDefault="00294392" w:rsidP="00696C6E">
      <w:pPr>
        <w:rPr>
          <w:rFonts w:ascii="Times New Roman" w:hAnsi="Times New Roman" w:cs="Times New Roman"/>
          <w:b/>
          <w:bCs/>
          <w:sz w:val="24"/>
          <w:szCs w:val="24"/>
        </w:rPr>
      </w:pPr>
      <w:r>
        <w:rPr>
          <w:rFonts w:ascii="Times New Roman" w:hAnsi="Times New Roman" w:cs="Times New Roman"/>
          <w:b/>
          <w:bCs/>
          <w:sz w:val="24"/>
          <w:szCs w:val="24"/>
        </w:rPr>
        <w:t>Additional resources</w:t>
      </w:r>
    </w:p>
    <w:p w14:paraId="2ABCD8E4" w14:textId="77777777" w:rsidR="00294392" w:rsidRDefault="00000000" w:rsidP="00294392">
      <w:pPr>
        <w:rPr>
          <w:rFonts w:ascii="Calibri" w:hAnsi="Calibri" w:cs="Calibri"/>
          <w:color w:val="000000"/>
        </w:rPr>
      </w:pPr>
      <w:hyperlink r:id="rId9" w:tooltip="https://thejap.org/resources/submit-an-article" w:history="1">
        <w:r w:rsidR="00294392">
          <w:rPr>
            <w:rStyle w:val="Hyperlink"/>
            <w:rFonts w:ascii="Calibri" w:hAnsi="Calibri" w:cs="Calibri"/>
          </w:rPr>
          <w:t>https://thejap.org/resources/submit-an-article</w:t>
        </w:r>
      </w:hyperlink>
    </w:p>
    <w:p w14:paraId="29D95C3A" w14:textId="77777777" w:rsidR="00294392" w:rsidRDefault="00000000" w:rsidP="00294392">
      <w:pPr>
        <w:rPr>
          <w:rFonts w:ascii="Calibri" w:hAnsi="Calibri" w:cs="Calibri"/>
          <w:color w:val="000000"/>
        </w:rPr>
      </w:pPr>
      <w:hyperlink r:id="rId10" w:tooltip="https://thejap.org/resources/step-by-step-guide" w:history="1">
        <w:r w:rsidR="00294392">
          <w:rPr>
            <w:rStyle w:val="Hyperlink"/>
            <w:rFonts w:ascii="Calibri" w:hAnsi="Calibri" w:cs="Calibri"/>
          </w:rPr>
          <w:t>https://thejap.org/resources/step-by-step-guide</w:t>
        </w:r>
      </w:hyperlink>
    </w:p>
    <w:p w14:paraId="12B3D5CB" w14:textId="77777777" w:rsidR="00294392" w:rsidRDefault="00294392" w:rsidP="00294392">
      <w:pPr>
        <w:rPr>
          <w:rFonts w:ascii="Calibri" w:hAnsi="Calibri" w:cs="Calibri"/>
          <w:color w:val="000000"/>
        </w:rPr>
      </w:pPr>
      <w:r>
        <w:rPr>
          <w:rStyle w:val="emailstyle19"/>
          <w:rFonts w:ascii="Calibri" w:hAnsi="Calibri" w:cs="Calibri"/>
        </w:rPr>
        <w:t> </w:t>
      </w:r>
    </w:p>
    <w:p w14:paraId="1AF6BD8A" w14:textId="77777777" w:rsidR="00421178" w:rsidRDefault="00421178"/>
    <w:sectPr w:rsidR="004211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781B" w14:textId="77777777" w:rsidR="00BA0D45" w:rsidRDefault="00BA0D45" w:rsidP="00421178">
      <w:pPr>
        <w:spacing w:after="0" w:line="240" w:lineRule="auto"/>
      </w:pPr>
      <w:r>
        <w:separator/>
      </w:r>
    </w:p>
  </w:endnote>
  <w:endnote w:type="continuationSeparator" w:id="0">
    <w:p w14:paraId="5F98D992" w14:textId="77777777" w:rsidR="00BA0D45" w:rsidRDefault="00BA0D45" w:rsidP="0042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808774"/>
      <w:docPartObj>
        <w:docPartGallery w:val="Page Numbers (Bottom of Page)"/>
        <w:docPartUnique/>
      </w:docPartObj>
    </w:sdtPr>
    <w:sdtEndPr>
      <w:rPr>
        <w:noProof/>
      </w:rPr>
    </w:sdtEndPr>
    <w:sdtContent>
      <w:p w14:paraId="7A50BFE1" w14:textId="0ED9A29D" w:rsidR="00D700ED" w:rsidRDefault="00D700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AA7B2" w14:textId="77777777" w:rsidR="00D700ED" w:rsidRDefault="00D70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46C0" w14:textId="77777777" w:rsidR="00BA0D45" w:rsidRDefault="00BA0D45" w:rsidP="00421178">
      <w:pPr>
        <w:spacing w:after="0" w:line="240" w:lineRule="auto"/>
      </w:pPr>
      <w:r>
        <w:separator/>
      </w:r>
    </w:p>
  </w:footnote>
  <w:footnote w:type="continuationSeparator" w:id="0">
    <w:p w14:paraId="46BDAB03" w14:textId="77777777" w:rsidR="00BA0D45" w:rsidRDefault="00BA0D45" w:rsidP="00421178">
      <w:pPr>
        <w:spacing w:after="0" w:line="240" w:lineRule="auto"/>
      </w:pPr>
      <w:r>
        <w:continuationSeparator/>
      </w:r>
    </w:p>
  </w:footnote>
  <w:footnote w:id="1">
    <w:p w14:paraId="5FDF286D" w14:textId="77777777" w:rsidR="00421178" w:rsidRPr="00F410D0" w:rsidRDefault="00421178" w:rsidP="00421178">
      <w:pPr>
        <w:pStyle w:val="FootnoteText"/>
        <w:rPr>
          <w:rFonts w:ascii="Times New Roman" w:hAnsi="Times New Roman" w:cs="Times New Roman"/>
        </w:rPr>
      </w:pPr>
      <w:r>
        <w:rPr>
          <w:rStyle w:val="FootnoteReference"/>
        </w:rPr>
        <w:footnoteRef/>
      </w:r>
      <w:r>
        <w:t xml:space="preserve"> </w:t>
      </w:r>
      <w:r w:rsidRPr="00F410D0">
        <w:rPr>
          <w:rFonts w:ascii="Times New Roman" w:hAnsi="Times New Roman" w:cs="Times New Roman"/>
        </w:rPr>
        <w:t xml:space="preserve">Quoted </w:t>
      </w:r>
      <w:r>
        <w:rPr>
          <w:rFonts w:ascii="Times New Roman" w:hAnsi="Times New Roman" w:cs="Times New Roman"/>
        </w:rPr>
        <w:t xml:space="preserve">from an unpublished presentation </w:t>
      </w:r>
      <w:r w:rsidRPr="00F410D0">
        <w:rPr>
          <w:rFonts w:ascii="Times New Roman" w:hAnsi="Times New Roman" w:cs="Times New Roman"/>
        </w:rPr>
        <w:t>with permission of the author. All rights reserved.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78"/>
    <w:rsid w:val="000266D4"/>
    <w:rsid w:val="000529AB"/>
    <w:rsid w:val="00065D5E"/>
    <w:rsid w:val="0007377B"/>
    <w:rsid w:val="0008729C"/>
    <w:rsid w:val="000C78D1"/>
    <w:rsid w:val="000E353C"/>
    <w:rsid w:val="000F1A18"/>
    <w:rsid w:val="001B2F03"/>
    <w:rsid w:val="001E5722"/>
    <w:rsid w:val="00203D93"/>
    <w:rsid w:val="00256291"/>
    <w:rsid w:val="00294392"/>
    <w:rsid w:val="002A10ED"/>
    <w:rsid w:val="002E7B2C"/>
    <w:rsid w:val="003A7FC9"/>
    <w:rsid w:val="003E4D98"/>
    <w:rsid w:val="00421178"/>
    <w:rsid w:val="00494503"/>
    <w:rsid w:val="004D2310"/>
    <w:rsid w:val="004F2BAF"/>
    <w:rsid w:val="00500A4D"/>
    <w:rsid w:val="00521AB4"/>
    <w:rsid w:val="005B5DF3"/>
    <w:rsid w:val="0061590F"/>
    <w:rsid w:val="00627E4A"/>
    <w:rsid w:val="006933D8"/>
    <w:rsid w:val="00696C6E"/>
    <w:rsid w:val="006A63A8"/>
    <w:rsid w:val="006C6549"/>
    <w:rsid w:val="006F5421"/>
    <w:rsid w:val="0075517D"/>
    <w:rsid w:val="007A01EC"/>
    <w:rsid w:val="007B62B4"/>
    <w:rsid w:val="00800CD9"/>
    <w:rsid w:val="00810CB9"/>
    <w:rsid w:val="00814610"/>
    <w:rsid w:val="008476E7"/>
    <w:rsid w:val="00887B15"/>
    <w:rsid w:val="00893FF2"/>
    <w:rsid w:val="008A440C"/>
    <w:rsid w:val="008B723A"/>
    <w:rsid w:val="00911CB4"/>
    <w:rsid w:val="009425B0"/>
    <w:rsid w:val="00960653"/>
    <w:rsid w:val="009653B7"/>
    <w:rsid w:val="009E3865"/>
    <w:rsid w:val="00A35CC7"/>
    <w:rsid w:val="00A42C03"/>
    <w:rsid w:val="00A5792A"/>
    <w:rsid w:val="00AA0711"/>
    <w:rsid w:val="00AD1230"/>
    <w:rsid w:val="00AD2DBC"/>
    <w:rsid w:val="00B14C69"/>
    <w:rsid w:val="00B527CB"/>
    <w:rsid w:val="00BA0D45"/>
    <w:rsid w:val="00C20BE6"/>
    <w:rsid w:val="00D24641"/>
    <w:rsid w:val="00D3353E"/>
    <w:rsid w:val="00D700ED"/>
    <w:rsid w:val="00D959A8"/>
    <w:rsid w:val="00DC11B4"/>
    <w:rsid w:val="00E35FEF"/>
    <w:rsid w:val="00EA1A2D"/>
    <w:rsid w:val="00EB0BEF"/>
    <w:rsid w:val="00EE3FFF"/>
    <w:rsid w:val="00F80556"/>
    <w:rsid w:val="00FC1982"/>
    <w:rsid w:val="00FD0A62"/>
    <w:rsid w:val="00FD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85DE"/>
  <w15:docId w15:val="{BB8C6876-7187-4FF8-879C-ED4BB3FD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21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ppopup">
    <w:name w:val="peppopup"/>
    <w:basedOn w:val="DefaultParagraphFont"/>
    <w:rsid w:val="00421178"/>
  </w:style>
  <w:style w:type="paragraph" w:styleId="FootnoteText">
    <w:name w:val="footnote text"/>
    <w:basedOn w:val="Normal"/>
    <w:link w:val="FootnoteTextChar"/>
    <w:uiPriority w:val="99"/>
    <w:semiHidden/>
    <w:unhideWhenUsed/>
    <w:rsid w:val="00421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178"/>
    <w:rPr>
      <w:sz w:val="20"/>
      <w:szCs w:val="20"/>
    </w:rPr>
  </w:style>
  <w:style w:type="character" w:styleId="FootnoteReference">
    <w:name w:val="footnote reference"/>
    <w:basedOn w:val="DefaultParagraphFont"/>
    <w:uiPriority w:val="99"/>
    <w:semiHidden/>
    <w:unhideWhenUsed/>
    <w:rsid w:val="00421178"/>
    <w:rPr>
      <w:vertAlign w:val="superscript"/>
    </w:rPr>
  </w:style>
  <w:style w:type="paragraph" w:customStyle="1" w:styleId="heading">
    <w:name w:val="heading"/>
    <w:basedOn w:val="Normal"/>
    <w:rsid w:val="009E3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3865"/>
    <w:rPr>
      <w:color w:val="0000FF"/>
      <w:u w:val="single"/>
    </w:rPr>
  </w:style>
  <w:style w:type="paragraph" w:customStyle="1" w:styleId="Title1">
    <w:name w:val="Title1"/>
    <w:basedOn w:val="Normal"/>
    <w:rsid w:val="009E3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uthor">
    <w:name w:val="title_author"/>
    <w:basedOn w:val="Normal"/>
    <w:rsid w:val="009E3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break">
    <w:name w:val="pagebreak"/>
    <w:basedOn w:val="Normal"/>
    <w:rsid w:val="00494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nt">
    <w:name w:val="body_cont"/>
    <w:basedOn w:val="Normal"/>
    <w:rsid w:val="004945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0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0ED"/>
  </w:style>
  <w:style w:type="paragraph" w:styleId="Footer">
    <w:name w:val="footer"/>
    <w:basedOn w:val="Normal"/>
    <w:link w:val="FooterChar"/>
    <w:uiPriority w:val="99"/>
    <w:unhideWhenUsed/>
    <w:rsid w:val="00D70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0ED"/>
  </w:style>
  <w:style w:type="character" w:styleId="CommentReference">
    <w:name w:val="annotation reference"/>
    <w:basedOn w:val="DefaultParagraphFont"/>
    <w:uiPriority w:val="99"/>
    <w:semiHidden/>
    <w:unhideWhenUsed/>
    <w:rsid w:val="00500A4D"/>
    <w:rPr>
      <w:sz w:val="16"/>
      <w:szCs w:val="16"/>
    </w:rPr>
  </w:style>
  <w:style w:type="paragraph" w:styleId="CommentText">
    <w:name w:val="annotation text"/>
    <w:basedOn w:val="Normal"/>
    <w:link w:val="CommentTextChar"/>
    <w:uiPriority w:val="99"/>
    <w:semiHidden/>
    <w:unhideWhenUsed/>
    <w:rsid w:val="00500A4D"/>
    <w:pPr>
      <w:spacing w:line="240" w:lineRule="auto"/>
    </w:pPr>
    <w:rPr>
      <w:sz w:val="20"/>
      <w:szCs w:val="20"/>
    </w:rPr>
  </w:style>
  <w:style w:type="character" w:customStyle="1" w:styleId="CommentTextChar">
    <w:name w:val="Comment Text Char"/>
    <w:basedOn w:val="DefaultParagraphFont"/>
    <w:link w:val="CommentText"/>
    <w:uiPriority w:val="99"/>
    <w:semiHidden/>
    <w:rsid w:val="00500A4D"/>
    <w:rPr>
      <w:sz w:val="20"/>
      <w:szCs w:val="20"/>
    </w:rPr>
  </w:style>
  <w:style w:type="paragraph" w:styleId="CommentSubject">
    <w:name w:val="annotation subject"/>
    <w:basedOn w:val="CommentText"/>
    <w:next w:val="CommentText"/>
    <w:link w:val="CommentSubjectChar"/>
    <w:uiPriority w:val="99"/>
    <w:semiHidden/>
    <w:unhideWhenUsed/>
    <w:rsid w:val="00500A4D"/>
    <w:rPr>
      <w:b/>
      <w:bCs/>
    </w:rPr>
  </w:style>
  <w:style w:type="character" w:customStyle="1" w:styleId="CommentSubjectChar">
    <w:name w:val="Comment Subject Char"/>
    <w:basedOn w:val="CommentTextChar"/>
    <w:link w:val="CommentSubject"/>
    <w:uiPriority w:val="99"/>
    <w:semiHidden/>
    <w:rsid w:val="00500A4D"/>
    <w:rPr>
      <w:b/>
      <w:bCs/>
      <w:sz w:val="20"/>
      <w:szCs w:val="20"/>
    </w:rPr>
  </w:style>
  <w:style w:type="paragraph" w:styleId="BalloonText">
    <w:name w:val="Balloon Text"/>
    <w:basedOn w:val="Normal"/>
    <w:link w:val="BalloonTextChar"/>
    <w:uiPriority w:val="99"/>
    <w:semiHidden/>
    <w:unhideWhenUsed/>
    <w:rsid w:val="00500A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A4D"/>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D2310"/>
    <w:rPr>
      <w:color w:val="800080" w:themeColor="followedHyperlink"/>
      <w:u w:val="single"/>
    </w:rPr>
  </w:style>
  <w:style w:type="character" w:customStyle="1" w:styleId="emailstyle19">
    <w:name w:val="emailstyle19"/>
    <w:basedOn w:val="DefaultParagraphFont"/>
    <w:rsid w:val="00294392"/>
  </w:style>
  <w:style w:type="character" w:styleId="UnresolvedMention">
    <w:name w:val="Unresolved Mention"/>
    <w:basedOn w:val="DefaultParagraphFont"/>
    <w:uiPriority w:val="99"/>
    <w:semiHidden/>
    <w:unhideWhenUsed/>
    <w:rsid w:val="00294392"/>
    <w:rPr>
      <w:color w:val="605E5C"/>
      <w:shd w:val="clear" w:color="auto" w:fill="E1DFDD"/>
    </w:rPr>
  </w:style>
  <w:style w:type="paragraph" w:styleId="Revision">
    <w:name w:val="Revision"/>
    <w:hidden/>
    <w:uiPriority w:val="99"/>
    <w:semiHidden/>
    <w:rsid w:val="00696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3669">
      <w:bodyDiv w:val="1"/>
      <w:marLeft w:val="0"/>
      <w:marRight w:val="0"/>
      <w:marTop w:val="0"/>
      <w:marBottom w:val="0"/>
      <w:divBdr>
        <w:top w:val="none" w:sz="0" w:space="0" w:color="auto"/>
        <w:left w:val="none" w:sz="0" w:space="0" w:color="auto"/>
        <w:bottom w:val="none" w:sz="0" w:space="0" w:color="auto"/>
        <w:right w:val="none" w:sz="0" w:space="0" w:color="auto"/>
      </w:divBdr>
    </w:div>
    <w:div w:id="873342976">
      <w:bodyDiv w:val="1"/>
      <w:marLeft w:val="0"/>
      <w:marRight w:val="0"/>
      <w:marTop w:val="0"/>
      <w:marBottom w:val="0"/>
      <w:divBdr>
        <w:top w:val="none" w:sz="0" w:space="0" w:color="auto"/>
        <w:left w:val="none" w:sz="0" w:space="0" w:color="auto"/>
        <w:bottom w:val="none" w:sz="0" w:space="0" w:color="auto"/>
        <w:right w:val="none" w:sz="0" w:space="0" w:color="auto"/>
      </w:divBdr>
      <w:divsChild>
        <w:div w:id="1119179193">
          <w:marLeft w:val="0"/>
          <w:marRight w:val="0"/>
          <w:marTop w:val="0"/>
          <w:marBottom w:val="0"/>
          <w:divBdr>
            <w:top w:val="none" w:sz="0" w:space="0" w:color="auto"/>
            <w:left w:val="none" w:sz="0" w:space="0" w:color="auto"/>
            <w:bottom w:val="none" w:sz="0" w:space="0" w:color="auto"/>
            <w:right w:val="none" w:sz="0" w:space="0" w:color="auto"/>
          </w:divBdr>
        </w:div>
      </w:divsChild>
    </w:div>
    <w:div w:id="1680808633">
      <w:bodyDiv w:val="1"/>
      <w:marLeft w:val="0"/>
      <w:marRight w:val="0"/>
      <w:marTop w:val="0"/>
      <w:marBottom w:val="0"/>
      <w:divBdr>
        <w:top w:val="none" w:sz="0" w:space="0" w:color="auto"/>
        <w:left w:val="none" w:sz="0" w:space="0" w:color="auto"/>
        <w:bottom w:val="none" w:sz="0" w:space="0" w:color="auto"/>
        <w:right w:val="none" w:sz="0" w:space="0" w:color="auto"/>
      </w:divBdr>
      <w:divsChild>
        <w:div w:id="1377074764">
          <w:marLeft w:val="0"/>
          <w:marRight w:val="0"/>
          <w:marTop w:val="0"/>
          <w:marBottom w:val="0"/>
          <w:divBdr>
            <w:top w:val="none" w:sz="0" w:space="0" w:color="auto"/>
            <w:left w:val="none" w:sz="0" w:space="0" w:color="auto"/>
            <w:bottom w:val="none" w:sz="0" w:space="0" w:color="auto"/>
            <w:right w:val="none" w:sz="0" w:space="0" w:color="auto"/>
          </w:divBdr>
        </w:div>
      </w:divsChild>
    </w:div>
    <w:div w:id="1826629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j.1468-5922.2009.01798.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11/1468-5922.123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1468-5922.12319"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thejap.org/resources/step-by-step-guide" TargetMode="External"/><Relationship Id="rId4" Type="http://schemas.openxmlformats.org/officeDocument/2006/relationships/footnotes" Target="footnotes.xml"/><Relationship Id="rId9" Type="http://schemas.openxmlformats.org/officeDocument/2006/relationships/hyperlink" Target="https://thejap.org/resources/submit-an-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Naiburg</dc:creator>
  <cp:keywords/>
  <dc:description/>
  <cp:lastModifiedBy>Marcus west</cp:lastModifiedBy>
  <cp:revision>2</cp:revision>
  <cp:lastPrinted>2021-09-20T23:03:00Z</cp:lastPrinted>
  <dcterms:created xsi:type="dcterms:W3CDTF">2022-09-19T19:14:00Z</dcterms:created>
  <dcterms:modified xsi:type="dcterms:W3CDTF">2022-09-19T19:14:00Z</dcterms:modified>
</cp:coreProperties>
</file>